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07569">
        <w:rPr>
          <w:b/>
          <w:i w:val="0"/>
        </w:rPr>
        <w:t xml:space="preserve"> </w:t>
      </w:r>
      <w:r w:rsidR="00E07569" w:rsidRPr="00E07569">
        <w:rPr>
          <w:b/>
          <w:i w:val="0"/>
        </w:rPr>
        <w:t>088/2015.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16EE3">
        <w:rPr>
          <w:bCs/>
          <w:sz w:val="24"/>
          <w:szCs w:val="24"/>
        </w:rPr>
        <w:t>2</w:t>
      </w:r>
      <w:r w:rsidR="003F41AC">
        <w:rPr>
          <w:bCs/>
          <w:sz w:val="24"/>
          <w:szCs w:val="24"/>
        </w:rPr>
        <w:t>8</w:t>
      </w:r>
      <w:r w:rsidR="00171956">
        <w:rPr>
          <w:bCs/>
          <w:sz w:val="24"/>
          <w:szCs w:val="24"/>
        </w:rPr>
        <w:t>/0</w:t>
      </w:r>
      <w:r w:rsidR="000C02C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3F41A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07569">
        <w:rPr>
          <w:bCs/>
          <w:sz w:val="24"/>
          <w:szCs w:val="24"/>
        </w:rPr>
        <w:t>PROJETO DE LEI Nº 102</w:t>
      </w:r>
      <w:r w:rsidR="000947C3" w:rsidRPr="00E07569">
        <w:rPr>
          <w:bCs/>
          <w:sz w:val="24"/>
          <w:szCs w:val="24"/>
        </w:rPr>
        <w:t>/2015</w:t>
      </w:r>
      <w:r w:rsidR="00E07569" w:rsidRPr="00E07569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3F41AC" w:rsidRPr="003F41AC" w:rsidRDefault="007444F4" w:rsidP="003F41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3F41AC">
        <w:rPr>
          <w:color w:val="000000" w:themeColor="text1"/>
          <w:sz w:val="24"/>
          <w:szCs w:val="24"/>
        </w:rPr>
        <w:t xml:space="preserve">: </w:t>
      </w:r>
      <w:r w:rsidR="003F41AC" w:rsidRPr="003F41AC">
        <w:rPr>
          <w:bCs/>
          <w:sz w:val="24"/>
          <w:szCs w:val="24"/>
        </w:rPr>
        <w:t xml:space="preserve">Dispõe sobre instituição de medidas de prevenção, controle e combate e erradicação da Dengue, da Febre Amarela, Febre </w:t>
      </w:r>
      <w:proofErr w:type="spellStart"/>
      <w:r w:rsidR="003F41AC" w:rsidRPr="003F41AC">
        <w:rPr>
          <w:bCs/>
          <w:sz w:val="24"/>
          <w:szCs w:val="24"/>
        </w:rPr>
        <w:t>Chikungunya</w:t>
      </w:r>
      <w:proofErr w:type="spellEnd"/>
      <w:r w:rsidR="003F41AC" w:rsidRPr="003F41AC">
        <w:rPr>
          <w:bCs/>
          <w:sz w:val="24"/>
          <w:szCs w:val="24"/>
        </w:rPr>
        <w:t xml:space="preserve"> e a </w:t>
      </w:r>
      <w:proofErr w:type="spellStart"/>
      <w:r w:rsidR="003F41AC" w:rsidRPr="003F41AC">
        <w:rPr>
          <w:bCs/>
          <w:sz w:val="24"/>
          <w:szCs w:val="24"/>
        </w:rPr>
        <w:t>Zika</w:t>
      </w:r>
      <w:proofErr w:type="spellEnd"/>
      <w:r w:rsidR="003F41AC" w:rsidRPr="003F41AC">
        <w:rPr>
          <w:bCs/>
          <w:sz w:val="24"/>
          <w:szCs w:val="24"/>
        </w:rPr>
        <w:t xml:space="preserve"> no Município de Sorriso – MT, e dá outras providências.</w:t>
      </w:r>
    </w:p>
    <w:p w:rsidR="00B74552" w:rsidRDefault="00B74552" w:rsidP="003F41AC">
      <w:pPr>
        <w:pStyle w:val="Recuodecorpodetexto"/>
        <w:ind w:left="0"/>
        <w:rPr>
          <w:color w:val="000000" w:themeColor="text1"/>
        </w:rPr>
      </w:pPr>
    </w:p>
    <w:p w:rsidR="000C02C0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07569">
        <w:rPr>
          <w:sz w:val="24"/>
          <w:szCs w:val="24"/>
        </w:rPr>
        <w:t>HILTON POLESELLO</w:t>
      </w:r>
      <w:r w:rsidR="00E07569" w:rsidRPr="00E07569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F41AC">
        <w:rPr>
          <w:b/>
          <w:bCs/>
          <w:sz w:val="24"/>
          <w:szCs w:val="24"/>
        </w:rPr>
        <w:t>nº 10</w:t>
      </w:r>
      <w:r w:rsidR="00B2402A">
        <w:rPr>
          <w:b/>
          <w:bCs/>
          <w:sz w:val="24"/>
          <w:szCs w:val="24"/>
        </w:rPr>
        <w:t>2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E07569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33AF1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36035"/>
    <w:rsid w:val="00D54363"/>
    <w:rsid w:val="00D55FE8"/>
    <w:rsid w:val="00E07569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2015-09-28T15:13:00Z</dcterms:created>
  <dcterms:modified xsi:type="dcterms:W3CDTF">2015-09-28T18:06:00Z</dcterms:modified>
</cp:coreProperties>
</file>