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F8" w:rsidRDefault="006566F8" w:rsidP="006566F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 w:rsidRPr="00052E90">
        <w:rPr>
          <w:b/>
          <w:bCs/>
          <w:color w:val="000000"/>
          <w:sz w:val="24"/>
          <w:szCs w:val="24"/>
        </w:rPr>
        <w:t xml:space="preserve">REQUERIMENTO Nº </w:t>
      </w:r>
      <w:r w:rsidR="00173B47">
        <w:rPr>
          <w:b/>
          <w:bCs/>
          <w:color w:val="000000"/>
          <w:sz w:val="24"/>
          <w:szCs w:val="24"/>
        </w:rPr>
        <w:t>294/</w:t>
      </w:r>
      <w:r w:rsidRPr="00052E90">
        <w:rPr>
          <w:b/>
          <w:bCs/>
          <w:color w:val="000000"/>
          <w:sz w:val="24"/>
          <w:szCs w:val="24"/>
        </w:rPr>
        <w:t>2015</w:t>
      </w:r>
    </w:p>
    <w:p w:rsidR="00173B47" w:rsidRDefault="00173B47" w:rsidP="006566F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173B47" w:rsidRDefault="00173B47" w:rsidP="006566F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173B47" w:rsidRPr="00052E90" w:rsidRDefault="00173B47" w:rsidP="006566F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6566F8" w:rsidRPr="00052E90" w:rsidRDefault="006566F8" w:rsidP="006566F8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6566F8" w:rsidRPr="00052E90" w:rsidRDefault="006566F8" w:rsidP="006566F8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 w:rsidRPr="00052E90">
        <w:rPr>
          <w:b/>
          <w:sz w:val="24"/>
          <w:szCs w:val="24"/>
        </w:rPr>
        <w:t>IRMÃO FONTENELE – PROS E VEREADORES ABAIXO ASSINADOS</w:t>
      </w:r>
      <w:r w:rsidRPr="00052E90">
        <w:rPr>
          <w:b/>
          <w:bCs/>
          <w:color w:val="000000"/>
          <w:sz w:val="24"/>
          <w:szCs w:val="24"/>
        </w:rPr>
        <w:t xml:space="preserve">, </w:t>
      </w:r>
      <w:r w:rsidRPr="00052E90">
        <w:rPr>
          <w:sz w:val="24"/>
          <w:szCs w:val="24"/>
        </w:rPr>
        <w:t>com assento nesta Casa, em</w:t>
      </w:r>
      <w:r w:rsidRPr="00052E90">
        <w:rPr>
          <w:bCs/>
          <w:sz w:val="24"/>
          <w:szCs w:val="24"/>
        </w:rPr>
        <w:t xml:space="preserve"> conformidade com os artigos 118 a 121 do Regimento Interno, no cumprimento do dever, </w:t>
      </w:r>
      <w:r w:rsidR="00173B47" w:rsidRPr="00052E90">
        <w:rPr>
          <w:bCs/>
          <w:sz w:val="24"/>
          <w:szCs w:val="24"/>
        </w:rPr>
        <w:t xml:space="preserve">requerem </w:t>
      </w:r>
      <w:r w:rsidRPr="00052E90">
        <w:rPr>
          <w:bCs/>
          <w:sz w:val="24"/>
          <w:szCs w:val="24"/>
        </w:rPr>
        <w:t xml:space="preserve">à Mesa, que este Expediente seja encaminhado </w:t>
      </w:r>
      <w:r w:rsidRPr="00052E90">
        <w:rPr>
          <w:sz w:val="24"/>
          <w:szCs w:val="24"/>
        </w:rPr>
        <w:t xml:space="preserve">ao </w:t>
      </w:r>
      <w:r w:rsidR="00173B47">
        <w:rPr>
          <w:sz w:val="24"/>
          <w:szCs w:val="24"/>
        </w:rPr>
        <w:t xml:space="preserve">Exmo. </w:t>
      </w:r>
      <w:r w:rsidRPr="00052E90">
        <w:rPr>
          <w:sz w:val="24"/>
          <w:szCs w:val="24"/>
        </w:rPr>
        <w:t>Senhor Nilton do Nascimento, Diretor Regional da Empresa Brasileira dos Correios e Telégrafos – ECT do Mato Grosso, à Senhora</w:t>
      </w:r>
      <w:r w:rsidR="000708BD">
        <w:rPr>
          <w:sz w:val="24"/>
          <w:szCs w:val="24"/>
        </w:rPr>
        <w:t xml:space="preserve"> </w:t>
      </w:r>
      <w:proofErr w:type="spellStart"/>
      <w:r w:rsidRPr="00052E90">
        <w:rPr>
          <w:sz w:val="24"/>
          <w:szCs w:val="24"/>
        </w:rPr>
        <w:t>Evanir</w:t>
      </w:r>
      <w:proofErr w:type="spellEnd"/>
      <w:r w:rsidRPr="00052E90">
        <w:rPr>
          <w:sz w:val="24"/>
          <w:szCs w:val="24"/>
        </w:rPr>
        <w:t xml:space="preserve"> Fátima de Almeida, Gerente da Agência da Empresa Brasileira de Correios e Telégrafos – ECT em Sorriso, com cópia ao Exmo. Senhor Dilceu Rossato, Prefeito Municipal</w:t>
      </w:r>
      <w:r w:rsidR="00B043D2">
        <w:rPr>
          <w:sz w:val="24"/>
          <w:szCs w:val="24"/>
        </w:rPr>
        <w:t xml:space="preserve"> de Sorriso - MT</w:t>
      </w:r>
      <w:r w:rsidRPr="00052E90">
        <w:rPr>
          <w:sz w:val="24"/>
          <w:szCs w:val="24"/>
        </w:rPr>
        <w:t xml:space="preserve">, </w:t>
      </w:r>
      <w:r w:rsidRPr="00052E90">
        <w:rPr>
          <w:b/>
          <w:bCs/>
          <w:sz w:val="24"/>
          <w:szCs w:val="24"/>
        </w:rPr>
        <w:t>requerendo a instalação de uma Agência dos Correios na Região Leste</w:t>
      </w:r>
      <w:r w:rsidR="00173B47">
        <w:rPr>
          <w:b/>
          <w:bCs/>
          <w:sz w:val="24"/>
          <w:szCs w:val="24"/>
        </w:rPr>
        <w:t xml:space="preserve"> d</w:t>
      </w:r>
      <w:r w:rsidRPr="00052E90">
        <w:rPr>
          <w:b/>
          <w:bCs/>
          <w:sz w:val="24"/>
          <w:szCs w:val="24"/>
        </w:rPr>
        <w:t>o Município de Sorriso - MT.</w:t>
      </w:r>
    </w:p>
    <w:p w:rsidR="006566F8" w:rsidRPr="00052E90" w:rsidRDefault="006566F8" w:rsidP="006566F8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6566F8" w:rsidRPr="00052E90" w:rsidRDefault="006566F8" w:rsidP="006566F8">
      <w:pPr>
        <w:ind w:left="3420"/>
        <w:jc w:val="both"/>
        <w:rPr>
          <w:b/>
          <w:bCs/>
          <w:sz w:val="24"/>
          <w:szCs w:val="24"/>
        </w:rPr>
      </w:pPr>
      <w:r w:rsidRPr="00052E90">
        <w:rPr>
          <w:b/>
          <w:bCs/>
          <w:sz w:val="24"/>
          <w:szCs w:val="24"/>
        </w:rPr>
        <w:t>JUSTIFICATIVAS</w:t>
      </w:r>
    </w:p>
    <w:p w:rsidR="006566F8" w:rsidRPr="00052E90" w:rsidRDefault="006566F8" w:rsidP="00173B47">
      <w:pPr>
        <w:ind w:firstLine="1418"/>
        <w:jc w:val="both"/>
        <w:rPr>
          <w:b/>
          <w:bCs/>
          <w:sz w:val="24"/>
          <w:szCs w:val="24"/>
        </w:rPr>
      </w:pPr>
    </w:p>
    <w:p w:rsidR="00052E90" w:rsidRPr="00052E90" w:rsidRDefault="00052E90" w:rsidP="00173B4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052E90">
        <w:rPr>
          <w:bCs/>
          <w:sz w:val="24"/>
          <w:szCs w:val="24"/>
        </w:rPr>
        <w:t xml:space="preserve">Considerando que, a exemplo do contínuo crescimento populacional que a cidade de Sorriso </w:t>
      </w:r>
      <w:proofErr w:type="gramStart"/>
      <w:r w:rsidRPr="00052E90">
        <w:rPr>
          <w:bCs/>
          <w:sz w:val="24"/>
          <w:szCs w:val="24"/>
        </w:rPr>
        <w:t>apresenta,</w:t>
      </w:r>
      <w:proofErr w:type="gramEnd"/>
      <w:r w:rsidRPr="00052E90">
        <w:rPr>
          <w:bCs/>
          <w:sz w:val="24"/>
          <w:szCs w:val="24"/>
        </w:rPr>
        <w:t xml:space="preserve"> a região leste, constituída pelos bairros In</w:t>
      </w:r>
      <w:r w:rsidR="00173B47">
        <w:rPr>
          <w:bCs/>
          <w:sz w:val="24"/>
          <w:szCs w:val="24"/>
        </w:rPr>
        <w:t xml:space="preserve">dustrial I e II, São Domingos, </w:t>
      </w:r>
      <w:r w:rsidRPr="00052E90">
        <w:rPr>
          <w:bCs/>
          <w:sz w:val="24"/>
          <w:szCs w:val="24"/>
        </w:rPr>
        <w:t>Vila Bela, Jardim Novos Campos, Nova Prata, São Mateus, Boa Esperança I e II, Fraternidade São Francisco, nova Aliança I e II, também tem apresentado aumento considerável de moradores, os quais para ter</w:t>
      </w:r>
      <w:r w:rsidR="00B043D2">
        <w:rPr>
          <w:bCs/>
          <w:sz w:val="24"/>
          <w:szCs w:val="24"/>
        </w:rPr>
        <w:t>em</w:t>
      </w:r>
      <w:r w:rsidRPr="00052E90">
        <w:rPr>
          <w:bCs/>
          <w:sz w:val="24"/>
          <w:szCs w:val="24"/>
        </w:rPr>
        <w:t xml:space="preserve"> acesso aos serviços que os Correios oferecem precisam se deslocar para a Agência Park Shopping Sorriso e/ou para a Agência Central, enfrentando as dificuldades de longas distâncias; </w:t>
      </w:r>
    </w:p>
    <w:p w:rsidR="00052E90" w:rsidRPr="00052E90" w:rsidRDefault="000708BD" w:rsidP="00173B47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</w:p>
    <w:p w:rsidR="00052E90" w:rsidRPr="00052E90" w:rsidRDefault="00052E90" w:rsidP="00173B4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052E90">
        <w:rPr>
          <w:bCs/>
          <w:sz w:val="24"/>
          <w:szCs w:val="24"/>
        </w:rPr>
        <w:t>Considerando que, com esta iniciativa esta</w:t>
      </w:r>
      <w:r w:rsidR="00B043D2">
        <w:rPr>
          <w:bCs/>
          <w:sz w:val="24"/>
          <w:szCs w:val="24"/>
        </w:rPr>
        <w:t>remos proporcionando melhoria na</w:t>
      </w:r>
      <w:r w:rsidRPr="00052E90">
        <w:rPr>
          <w:bCs/>
          <w:sz w:val="24"/>
          <w:szCs w:val="24"/>
        </w:rPr>
        <w:t xml:space="preserve"> qualidade de</w:t>
      </w:r>
      <w:r w:rsidR="00B043D2">
        <w:rPr>
          <w:bCs/>
          <w:sz w:val="24"/>
          <w:szCs w:val="24"/>
        </w:rPr>
        <w:t xml:space="preserve"> atendimento, já que no referido local existe um posto de atendimento, porém não oferece todos os serviços que uma Agência deve realizar;</w:t>
      </w:r>
    </w:p>
    <w:p w:rsidR="00052E90" w:rsidRPr="00052E90" w:rsidRDefault="000708BD" w:rsidP="00173B47">
      <w:pPr>
        <w:ind w:firstLine="1418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          </w:t>
      </w:r>
      <w:bookmarkStart w:id="0" w:name="_GoBack"/>
      <w:bookmarkEnd w:id="0"/>
    </w:p>
    <w:p w:rsidR="006566F8" w:rsidRPr="00052E90" w:rsidRDefault="006566F8" w:rsidP="00173B4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052E90">
        <w:rPr>
          <w:bCs/>
          <w:sz w:val="24"/>
          <w:szCs w:val="24"/>
        </w:rPr>
        <w:t>Considerand</w:t>
      </w:r>
      <w:r w:rsidR="00052E90">
        <w:rPr>
          <w:bCs/>
          <w:sz w:val="24"/>
          <w:szCs w:val="24"/>
        </w:rPr>
        <w:t xml:space="preserve">o que, a instalação de uma Agência dos Correios </w:t>
      </w:r>
      <w:r w:rsidRPr="00052E90">
        <w:rPr>
          <w:bCs/>
          <w:sz w:val="24"/>
          <w:szCs w:val="24"/>
        </w:rPr>
        <w:t>no local proposto, em muito beneficiará a própria população local</w:t>
      </w:r>
      <w:r w:rsidR="00052E90">
        <w:rPr>
          <w:bCs/>
          <w:sz w:val="24"/>
          <w:szCs w:val="24"/>
        </w:rPr>
        <w:t xml:space="preserve"> que conta hoje com </w:t>
      </w:r>
      <w:r w:rsidR="00052E90">
        <w:rPr>
          <w:rFonts w:eastAsia="Arial Unicode MS"/>
          <w:sz w:val="24"/>
          <w:szCs w:val="24"/>
        </w:rPr>
        <w:t>mais de 25</w:t>
      </w:r>
      <w:r w:rsidR="00052E90" w:rsidRPr="00052E90">
        <w:rPr>
          <w:rFonts w:eastAsia="Arial Unicode MS"/>
          <w:sz w:val="24"/>
          <w:szCs w:val="24"/>
        </w:rPr>
        <w:t>.000(</w:t>
      </w:r>
      <w:r w:rsidR="00052E90">
        <w:rPr>
          <w:rFonts w:eastAsia="Arial Unicode MS"/>
          <w:sz w:val="24"/>
          <w:szCs w:val="24"/>
        </w:rPr>
        <w:t>vinte e cinco</w:t>
      </w:r>
      <w:r w:rsidR="00052E90" w:rsidRPr="00052E90">
        <w:rPr>
          <w:rFonts w:eastAsia="Arial Unicode MS"/>
          <w:sz w:val="24"/>
          <w:szCs w:val="24"/>
        </w:rPr>
        <w:t>) mil habitantes</w:t>
      </w:r>
      <w:r w:rsidR="000708BD">
        <w:rPr>
          <w:bCs/>
          <w:sz w:val="24"/>
          <w:szCs w:val="24"/>
        </w:rPr>
        <w:t xml:space="preserve"> </w:t>
      </w:r>
      <w:r w:rsidRPr="00052E90">
        <w:rPr>
          <w:bCs/>
          <w:sz w:val="24"/>
          <w:szCs w:val="24"/>
        </w:rPr>
        <w:t>que dependem do atendimento dos correios, não necessitando com esta medida, se dirigir para outros locais, onde os deslocamentos geram dificuldades e desperdício de tempo.</w:t>
      </w:r>
    </w:p>
    <w:p w:rsidR="006566F8" w:rsidRPr="00052E90" w:rsidRDefault="006566F8" w:rsidP="00173B4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6566F8" w:rsidRPr="00052E90" w:rsidRDefault="006566F8" w:rsidP="00173B47">
      <w:pPr>
        <w:ind w:firstLine="1418"/>
        <w:jc w:val="both"/>
        <w:rPr>
          <w:sz w:val="24"/>
          <w:szCs w:val="24"/>
        </w:rPr>
      </w:pPr>
      <w:r w:rsidRPr="00052E90">
        <w:rPr>
          <w:sz w:val="24"/>
          <w:szCs w:val="24"/>
        </w:rPr>
        <w:t xml:space="preserve">Câmara Municipal de Sorriso, Estado de Mato Grosso, em </w:t>
      </w:r>
      <w:r w:rsidR="000708BD">
        <w:rPr>
          <w:sz w:val="24"/>
          <w:szCs w:val="24"/>
        </w:rPr>
        <w:t>26 de Novembro</w:t>
      </w:r>
      <w:r w:rsidRPr="00052E90">
        <w:rPr>
          <w:sz w:val="24"/>
          <w:szCs w:val="24"/>
        </w:rPr>
        <w:t xml:space="preserve"> de 2015.</w:t>
      </w:r>
    </w:p>
    <w:p w:rsidR="006566F8" w:rsidRPr="00052E90" w:rsidRDefault="006566F8" w:rsidP="006566F8">
      <w:pPr>
        <w:jc w:val="center"/>
        <w:rPr>
          <w:sz w:val="24"/>
          <w:szCs w:val="24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285"/>
        <w:gridCol w:w="2035"/>
        <w:gridCol w:w="2857"/>
      </w:tblGrid>
      <w:tr w:rsidR="006566F8" w:rsidRPr="00052E90" w:rsidTr="006566F8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566F8" w:rsidRPr="00052E90" w:rsidRDefault="006566F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2E90">
              <w:rPr>
                <w:b/>
                <w:bCs/>
                <w:color w:val="000000"/>
                <w:sz w:val="24"/>
                <w:szCs w:val="24"/>
                <w:lang w:eastAsia="en-US"/>
              </w:rPr>
              <w:t>IRMAO FONTENELE</w:t>
            </w:r>
          </w:p>
          <w:p w:rsidR="006566F8" w:rsidRPr="00052E90" w:rsidRDefault="006566F8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2E90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6566F8" w:rsidRPr="00052E90" w:rsidRDefault="006566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66F8" w:rsidRPr="00052E90" w:rsidRDefault="006566F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2E90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6566F8" w:rsidRPr="00052E90" w:rsidRDefault="006566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2E90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6F8" w:rsidRPr="00052E90" w:rsidRDefault="006566F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2E90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6566F8" w:rsidRPr="00052E90" w:rsidRDefault="006566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2E90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6566F8" w:rsidRPr="00052E90" w:rsidTr="006566F8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566F8" w:rsidRPr="00052E90" w:rsidRDefault="006566F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2E90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6566F8" w:rsidRPr="00052E90" w:rsidRDefault="006566F8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2E90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6566F8" w:rsidRPr="00052E90" w:rsidRDefault="006566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66F8" w:rsidRPr="00052E90" w:rsidRDefault="006566F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2E90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6566F8" w:rsidRPr="00052E90" w:rsidRDefault="006566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2E90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6F8" w:rsidRPr="00052E90" w:rsidRDefault="006566F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2E90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6566F8" w:rsidRPr="00052E90" w:rsidRDefault="006566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2E90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</w:tc>
      </w:tr>
      <w:tr w:rsidR="006566F8" w:rsidRPr="00052E90" w:rsidTr="006566F8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566F8" w:rsidRPr="00052E90" w:rsidRDefault="000708B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6566F8" w:rsidRPr="00052E90" w:rsidRDefault="006566F8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2E90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6566F8" w:rsidRPr="00052E90" w:rsidRDefault="006566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66F8" w:rsidRPr="00052E90" w:rsidRDefault="006566F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2E90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6566F8" w:rsidRPr="00052E90" w:rsidRDefault="006566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2E90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PSD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6F8" w:rsidRPr="00052E90" w:rsidRDefault="006566F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2E90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6566F8" w:rsidRPr="00052E90" w:rsidRDefault="006566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2E90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</w:tc>
      </w:tr>
      <w:tr w:rsidR="006566F8" w:rsidRPr="00052E90" w:rsidTr="006566F8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66F8" w:rsidRPr="00052E90" w:rsidRDefault="006566F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52E90">
              <w:rPr>
                <w:b/>
                <w:sz w:val="24"/>
                <w:szCs w:val="24"/>
                <w:lang w:eastAsia="en-US"/>
              </w:rPr>
              <w:t>VERGILIO DALSÓQUIO</w:t>
            </w:r>
          </w:p>
          <w:p w:rsidR="006566F8" w:rsidRPr="00052E90" w:rsidRDefault="006566F8" w:rsidP="00173B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2E90">
              <w:rPr>
                <w:b/>
                <w:sz w:val="24"/>
                <w:szCs w:val="24"/>
                <w:lang w:eastAsia="en-US"/>
              </w:rPr>
              <w:t>Vereador</w:t>
            </w:r>
            <w:r w:rsidR="000708BD">
              <w:rPr>
                <w:b/>
                <w:sz w:val="24"/>
                <w:szCs w:val="24"/>
                <w:lang w:eastAsia="en-US"/>
              </w:rPr>
              <w:t xml:space="preserve"> Rede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66F8" w:rsidRPr="00052E90" w:rsidRDefault="006566F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2E90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6566F8" w:rsidRPr="00052E90" w:rsidRDefault="006566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2E90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690E7F" w:rsidRPr="00052E90" w:rsidRDefault="00FD4BFE">
      <w:pPr>
        <w:rPr>
          <w:sz w:val="24"/>
          <w:szCs w:val="24"/>
        </w:rPr>
      </w:pPr>
    </w:p>
    <w:sectPr w:rsidR="00690E7F" w:rsidRPr="00052E90" w:rsidSect="00173B47">
      <w:pgSz w:w="11906" w:h="16838"/>
      <w:pgMar w:top="2410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BFE" w:rsidRDefault="00FD4BFE" w:rsidP="00173B47">
      <w:r>
        <w:separator/>
      </w:r>
    </w:p>
  </w:endnote>
  <w:endnote w:type="continuationSeparator" w:id="0">
    <w:p w:rsidR="00FD4BFE" w:rsidRDefault="00FD4BFE" w:rsidP="0017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BFE" w:rsidRDefault="00FD4BFE" w:rsidP="00173B47">
      <w:r>
        <w:separator/>
      </w:r>
    </w:p>
  </w:footnote>
  <w:footnote w:type="continuationSeparator" w:id="0">
    <w:p w:rsidR="00FD4BFE" w:rsidRDefault="00FD4BFE" w:rsidP="00173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6F8"/>
    <w:rsid w:val="00052E90"/>
    <w:rsid w:val="000708BD"/>
    <w:rsid w:val="000A559A"/>
    <w:rsid w:val="00173B47"/>
    <w:rsid w:val="006566F8"/>
    <w:rsid w:val="00926296"/>
    <w:rsid w:val="00935B8D"/>
    <w:rsid w:val="00B043D2"/>
    <w:rsid w:val="00F650BD"/>
    <w:rsid w:val="00FD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6566F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566F8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  <w:color w:val="6633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173B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3B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73B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73B4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6566F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566F8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  <w:color w:val="6633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cp:lastPrinted>2015-11-26T12:41:00Z</cp:lastPrinted>
  <dcterms:created xsi:type="dcterms:W3CDTF">2015-11-26T12:18:00Z</dcterms:created>
  <dcterms:modified xsi:type="dcterms:W3CDTF">2015-11-26T15:52:00Z</dcterms:modified>
</cp:coreProperties>
</file>