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9C" w:rsidRDefault="00F86E56" w:rsidP="00375D9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1202E8">
        <w:rPr>
          <w:rFonts w:ascii="Times New Roman" w:hAnsi="Times New Roman"/>
          <w:b/>
          <w:bCs/>
          <w:sz w:val="24"/>
          <w:szCs w:val="24"/>
        </w:rPr>
        <w:t xml:space="preserve">PROJETO DE </w:t>
      </w:r>
      <w:r w:rsidR="00F816E2" w:rsidRPr="001202E8">
        <w:rPr>
          <w:rFonts w:ascii="Times New Roman" w:hAnsi="Times New Roman"/>
          <w:b/>
          <w:bCs/>
          <w:sz w:val="24"/>
          <w:szCs w:val="24"/>
        </w:rPr>
        <w:t xml:space="preserve">LEI Nº </w:t>
      </w:r>
      <w:r w:rsidR="00136A6F">
        <w:rPr>
          <w:rFonts w:ascii="Times New Roman" w:hAnsi="Times New Roman"/>
          <w:b/>
          <w:bCs/>
          <w:sz w:val="24"/>
          <w:szCs w:val="24"/>
        </w:rPr>
        <w:t>174/2015</w:t>
      </w:r>
    </w:p>
    <w:p w:rsidR="00375D9C" w:rsidRDefault="00375D9C" w:rsidP="00375D9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5D9C" w:rsidRDefault="00375D9C" w:rsidP="00375D9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16E2" w:rsidRPr="00136A6F" w:rsidRDefault="00136A6F" w:rsidP="00375D9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136A6F">
        <w:rPr>
          <w:rFonts w:ascii="Times New Roman" w:hAnsi="Times New Roman"/>
          <w:bCs/>
          <w:sz w:val="24"/>
          <w:szCs w:val="24"/>
        </w:rPr>
        <w:t>Data:</w:t>
      </w:r>
      <w:r w:rsidR="0054121F">
        <w:rPr>
          <w:rFonts w:ascii="Times New Roman" w:hAnsi="Times New Roman"/>
          <w:bCs/>
          <w:sz w:val="24"/>
          <w:szCs w:val="24"/>
        </w:rPr>
        <w:t xml:space="preserve"> 15 de dezembro de 2015.</w:t>
      </w:r>
    </w:p>
    <w:p w:rsidR="00F816E2" w:rsidRDefault="00F816E2" w:rsidP="00375D9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F816E2" w:rsidRPr="001202E8" w:rsidRDefault="00F816E2" w:rsidP="00375D9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185737" w:rsidRPr="001202E8" w:rsidRDefault="001202E8" w:rsidP="00375D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1202E8">
        <w:rPr>
          <w:rFonts w:ascii="Times New Roman" w:hAnsi="Times New Roman"/>
          <w:bCs/>
          <w:sz w:val="24"/>
          <w:szCs w:val="24"/>
        </w:rPr>
        <w:t xml:space="preserve">Autoriza a doação de área a empresa </w:t>
      </w:r>
      <w:proofErr w:type="spellStart"/>
      <w:r w:rsidRPr="001202E8">
        <w:rPr>
          <w:rFonts w:ascii="Times New Roman" w:hAnsi="Times New Roman"/>
          <w:bCs/>
          <w:sz w:val="24"/>
          <w:szCs w:val="24"/>
        </w:rPr>
        <w:t>Isobras</w:t>
      </w:r>
      <w:proofErr w:type="spellEnd"/>
      <w:r w:rsidRPr="001202E8">
        <w:rPr>
          <w:rFonts w:ascii="Times New Roman" w:hAnsi="Times New Roman"/>
          <w:bCs/>
          <w:sz w:val="24"/>
          <w:szCs w:val="24"/>
        </w:rPr>
        <w:t xml:space="preserve"> Ind</w:t>
      </w:r>
      <w:r w:rsidR="00491DF3">
        <w:rPr>
          <w:rFonts w:ascii="Times New Roman" w:hAnsi="Times New Roman"/>
          <w:bCs/>
          <w:sz w:val="24"/>
          <w:szCs w:val="24"/>
        </w:rPr>
        <w:t>ú</w:t>
      </w:r>
      <w:r w:rsidRPr="001202E8">
        <w:rPr>
          <w:rFonts w:ascii="Times New Roman" w:hAnsi="Times New Roman"/>
          <w:bCs/>
          <w:sz w:val="24"/>
          <w:szCs w:val="24"/>
        </w:rPr>
        <w:t xml:space="preserve">stria e Comércio de EPS </w:t>
      </w:r>
      <w:proofErr w:type="spellStart"/>
      <w:r w:rsidRPr="001202E8">
        <w:rPr>
          <w:rFonts w:ascii="Times New Roman" w:hAnsi="Times New Roman"/>
          <w:bCs/>
          <w:sz w:val="24"/>
          <w:szCs w:val="24"/>
        </w:rPr>
        <w:t>Ltda</w:t>
      </w:r>
      <w:proofErr w:type="spellEnd"/>
      <w:r w:rsidRPr="001202E8">
        <w:rPr>
          <w:rFonts w:ascii="Times New Roman" w:hAnsi="Times New Roman"/>
          <w:bCs/>
          <w:sz w:val="24"/>
          <w:szCs w:val="24"/>
        </w:rPr>
        <w:t xml:space="preserve"> e dá outras providências.</w:t>
      </w:r>
    </w:p>
    <w:p w:rsidR="00DC3BFF" w:rsidRDefault="00DC3BFF" w:rsidP="00375D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DC3BFF" w:rsidRPr="001202E8" w:rsidRDefault="00DC3BFF" w:rsidP="00375D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522A87" w:rsidRPr="001202E8" w:rsidRDefault="00522A87" w:rsidP="00375D9C">
      <w:pPr>
        <w:pStyle w:val="Recuodecorpodetexto"/>
        <w:ind w:firstLine="283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202E8">
        <w:rPr>
          <w:rFonts w:ascii="Times New Roman" w:hAnsi="Times New Roman" w:cs="Times New Roman"/>
          <w:bCs/>
          <w:sz w:val="24"/>
          <w:szCs w:val="24"/>
        </w:rPr>
        <w:t xml:space="preserve">Dilceu Rossato, Prefeito Municipal de Sorriso, Estado de Mato Grosso, </w:t>
      </w:r>
      <w:r w:rsidR="00375D9C">
        <w:rPr>
          <w:rFonts w:ascii="Times New Roman" w:hAnsi="Times New Roman" w:cs="Times New Roman"/>
          <w:bCs/>
          <w:sz w:val="24"/>
          <w:szCs w:val="24"/>
        </w:rPr>
        <w:t xml:space="preserve"> encaminha para deliberação da  Câm</w:t>
      </w:r>
      <w:r w:rsidRPr="001202E8">
        <w:rPr>
          <w:rFonts w:ascii="Times New Roman" w:hAnsi="Times New Roman" w:cs="Times New Roman"/>
          <w:bCs/>
          <w:sz w:val="24"/>
          <w:szCs w:val="24"/>
        </w:rPr>
        <w:t xml:space="preserve">ara Municipal de Sorriso </w:t>
      </w:r>
      <w:r w:rsidR="00375D9C">
        <w:rPr>
          <w:rFonts w:ascii="Times New Roman" w:hAnsi="Times New Roman" w:cs="Times New Roman"/>
          <w:bCs/>
          <w:sz w:val="24"/>
          <w:szCs w:val="24"/>
        </w:rPr>
        <w:t>o seguinte Projeto de Lei</w:t>
      </w:r>
      <w:r w:rsidRPr="001202E8">
        <w:rPr>
          <w:rFonts w:ascii="Times New Roman" w:hAnsi="Times New Roman" w:cs="Times New Roman"/>
          <w:bCs/>
          <w:sz w:val="24"/>
          <w:szCs w:val="24"/>
        </w:rPr>
        <w:t>:</w:t>
      </w:r>
    </w:p>
    <w:p w:rsidR="00DC3BFF" w:rsidRDefault="00DC3BFF" w:rsidP="00375D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bCs/>
          <w:sz w:val="24"/>
          <w:szCs w:val="24"/>
        </w:rPr>
      </w:pPr>
    </w:p>
    <w:p w:rsidR="00DC3BFF" w:rsidRPr="001202E8" w:rsidRDefault="00DC3BFF" w:rsidP="00B04FA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185737" w:rsidRPr="001202E8" w:rsidRDefault="008907D3" w:rsidP="00B04FA9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1202E8">
        <w:rPr>
          <w:b/>
        </w:rPr>
        <w:t>Art. 1º</w:t>
      </w:r>
      <w:r w:rsidRPr="001202E8">
        <w:t xml:space="preserve"> Fica o Chefe do Poder Executivo Municipal autorizado a doar em forma de incentivo a empresa </w:t>
      </w:r>
      <w:r w:rsidRPr="001202E8">
        <w:rPr>
          <w:b/>
          <w:bCs/>
          <w:color w:val="000000"/>
        </w:rPr>
        <w:t>ISOBRAS INDUSTRIA E COMERCIO DE EPS LTDA</w:t>
      </w:r>
      <w:r w:rsidRPr="001202E8">
        <w:rPr>
          <w:rStyle w:val="apple-converted-space"/>
          <w:color w:val="000000"/>
        </w:rPr>
        <w:t> </w:t>
      </w:r>
      <w:r w:rsidRPr="001202E8">
        <w:t>, inscrita no CNPJ sob o nº 18.721.306/0001-00  com sede na Rua São José, nº 1394, Distrito Industrial 1ª etapa, na Cidade de Sorriso-MT, doravante denominada Donatária,  o imóvel urbano sob a matricula n.º  </w:t>
      </w:r>
      <w:r w:rsidR="00185737" w:rsidRPr="001202E8">
        <w:t xml:space="preserve">52.750. Folha: 01F - Lote B- Localizado no Lote Valo, na cidade de Sorriso, Estado do Mato Grosso, com área de 10.000,00 m² (dez mil metros quadrados) e os seguintes limites e confrontações: inicia-se a descrição neste perímetro no vértice P-I, situado no limite da Rua Ayrton Senna com o limite do Lote A – Área remanescente; deste, segue confrontando com o limite do Lote A – Área remanescente com azimute de 138º19’56” e distância de 166,68 m, até o vértice P-2, situado no limite do Lote A – Área remanescente com o limite do Lote de Clóvis </w:t>
      </w:r>
      <w:proofErr w:type="spellStart"/>
      <w:r w:rsidR="00185737" w:rsidRPr="001202E8">
        <w:t>Picolo</w:t>
      </w:r>
      <w:proofErr w:type="spellEnd"/>
      <w:r w:rsidR="00185737" w:rsidRPr="001202E8">
        <w:t xml:space="preserve"> Filho, Claudinei Tomaz e </w:t>
      </w:r>
      <w:r w:rsidR="00936415" w:rsidRPr="001202E8">
        <w:t>M</w:t>
      </w:r>
      <w:r w:rsidR="00185737" w:rsidRPr="001202E8">
        <w:t>arcos Cézar Esteves da Rocha</w:t>
      </w:r>
      <w:r w:rsidR="000E6C2B" w:rsidRPr="001202E8">
        <w:t>;</w:t>
      </w:r>
      <w:r w:rsidR="00185737" w:rsidRPr="001202E8">
        <w:t xml:space="preserve"> </w:t>
      </w:r>
      <w:r w:rsidR="000E6C2B" w:rsidRPr="001202E8">
        <w:t xml:space="preserve">deste, segue confrontando com o limite do lote Clóvis </w:t>
      </w:r>
      <w:proofErr w:type="spellStart"/>
      <w:r w:rsidR="000E6C2B" w:rsidRPr="001202E8">
        <w:t>Picolo</w:t>
      </w:r>
      <w:proofErr w:type="spellEnd"/>
      <w:r w:rsidR="000E6C2B" w:rsidRPr="001202E8">
        <w:t xml:space="preserve"> Filho Claudinei Tomaz e marcos Cézar Esteves da Rocha, </w:t>
      </w:r>
      <w:r w:rsidR="00185737" w:rsidRPr="001202E8">
        <w:t xml:space="preserve">com azimute de 228º19’56” e distância de 60,00 m, até o vértice P-3, situado no limite do lote de Clóvis </w:t>
      </w:r>
      <w:proofErr w:type="spellStart"/>
      <w:r w:rsidR="00185737" w:rsidRPr="001202E8">
        <w:t>Picolo</w:t>
      </w:r>
      <w:proofErr w:type="spellEnd"/>
      <w:r w:rsidR="00185737" w:rsidRPr="001202E8">
        <w:t xml:space="preserve"> Filho, Claudinei Tomaz e Marcos César Esteves da Rocha com limite no Lote C -  área desmembrada; deste</w:t>
      </w:r>
      <w:r w:rsidR="000E6C2B" w:rsidRPr="001202E8">
        <w:t>,</w:t>
      </w:r>
      <w:r w:rsidR="00185737" w:rsidRPr="001202E8">
        <w:t xml:space="preserve"> segue confrontando com o limite do Lote C – Área desmembrada com o azimute de 318º19’56” e 166,68 m, até o vértice P-4, situado no limite do Lote – C – Área desmembrada com o limite da Rua Ayrton Senna; deste, segue confrontando com o limite da Rua Ayrton Senna com o azimute de 48º19’56” e distância de 60,00 m, até o vértice P-1, ponto inici</w:t>
      </w:r>
      <w:r w:rsidR="000E6C2B" w:rsidRPr="001202E8">
        <w:t>al da descrição deste perímetro.</w:t>
      </w: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b/>
          <w:sz w:val="24"/>
          <w:szCs w:val="24"/>
        </w:rPr>
        <w:t>Art. 2º</w:t>
      </w:r>
      <w:r w:rsidRPr="001202E8">
        <w:rPr>
          <w:rFonts w:ascii="Times New Roman" w:hAnsi="Times New Roman"/>
          <w:sz w:val="24"/>
          <w:szCs w:val="24"/>
        </w:rPr>
        <w:t xml:space="preserve"> Para fazer face ao incentivo à empresa Donatária deverá cumprir com as seguintes condições:</w:t>
      </w:r>
    </w:p>
    <w:p w:rsidR="00B04FA9" w:rsidRPr="001202E8" w:rsidRDefault="00B04FA9" w:rsidP="00B0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 xml:space="preserve"> </w:t>
      </w:r>
      <w:r w:rsidRPr="001202E8">
        <w:rPr>
          <w:rFonts w:ascii="Times New Roman" w:hAnsi="Times New Roman"/>
          <w:sz w:val="24"/>
          <w:szCs w:val="24"/>
        </w:rPr>
        <w:tab/>
      </w:r>
      <w:r w:rsidRPr="001202E8">
        <w:rPr>
          <w:rFonts w:ascii="Times New Roman" w:hAnsi="Times New Roman"/>
          <w:sz w:val="24"/>
          <w:szCs w:val="24"/>
        </w:rPr>
        <w:tab/>
      </w:r>
      <w:r w:rsidRPr="001202E8">
        <w:rPr>
          <w:rFonts w:ascii="Times New Roman" w:hAnsi="Times New Roman"/>
          <w:sz w:val="24"/>
          <w:szCs w:val="24"/>
        </w:rPr>
        <w:tab/>
      </w: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 xml:space="preserve">I - Construção de pavilhão industrial de </w:t>
      </w:r>
      <w:r w:rsidR="0095008D" w:rsidRPr="001202E8">
        <w:rPr>
          <w:rFonts w:ascii="Times New Roman" w:hAnsi="Times New Roman"/>
          <w:sz w:val="24"/>
          <w:szCs w:val="24"/>
        </w:rPr>
        <w:t>4</w:t>
      </w:r>
      <w:r w:rsidRPr="001202E8">
        <w:rPr>
          <w:rFonts w:ascii="Times New Roman" w:hAnsi="Times New Roman"/>
          <w:sz w:val="24"/>
          <w:szCs w:val="24"/>
        </w:rPr>
        <w:t xml:space="preserve">.000 m² e área administrativa de </w:t>
      </w:r>
      <w:r w:rsidR="0095008D" w:rsidRPr="001202E8">
        <w:rPr>
          <w:rFonts w:ascii="Times New Roman" w:hAnsi="Times New Roman"/>
          <w:sz w:val="24"/>
          <w:szCs w:val="24"/>
        </w:rPr>
        <w:t>250</w:t>
      </w:r>
      <w:r w:rsidRPr="001202E8">
        <w:rPr>
          <w:rFonts w:ascii="Times New Roman" w:hAnsi="Times New Roman"/>
          <w:sz w:val="24"/>
          <w:szCs w:val="24"/>
        </w:rPr>
        <w:t xml:space="preserve"> </w:t>
      </w:r>
      <w:r w:rsidR="0095008D" w:rsidRPr="001202E8">
        <w:rPr>
          <w:rFonts w:ascii="Times New Roman" w:hAnsi="Times New Roman"/>
          <w:sz w:val="24"/>
          <w:szCs w:val="24"/>
        </w:rPr>
        <w:t>m²</w:t>
      </w:r>
      <w:r w:rsidR="00936415" w:rsidRPr="001202E8">
        <w:rPr>
          <w:rFonts w:ascii="Times New Roman" w:hAnsi="Times New Roman"/>
          <w:sz w:val="24"/>
          <w:szCs w:val="24"/>
        </w:rPr>
        <w:t>;</w:t>
      </w:r>
      <w:r w:rsidR="0095008D" w:rsidRPr="001202E8">
        <w:rPr>
          <w:rFonts w:ascii="Times New Roman" w:hAnsi="Times New Roman"/>
          <w:sz w:val="24"/>
          <w:szCs w:val="24"/>
        </w:rPr>
        <w:t xml:space="preserve"> </w:t>
      </w: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>II - após o cumprimento do inciso I pro</w:t>
      </w:r>
      <w:r w:rsidR="00936415" w:rsidRPr="001202E8">
        <w:rPr>
          <w:rFonts w:ascii="Times New Roman" w:hAnsi="Times New Roman"/>
          <w:sz w:val="24"/>
          <w:szCs w:val="24"/>
        </w:rPr>
        <w:t xml:space="preserve">duzir </w:t>
      </w:r>
      <w:r w:rsidRPr="001202E8">
        <w:rPr>
          <w:rFonts w:ascii="Times New Roman" w:hAnsi="Times New Roman"/>
          <w:sz w:val="24"/>
          <w:szCs w:val="24"/>
        </w:rPr>
        <w:t>500</w:t>
      </w:r>
      <w:r w:rsidR="00936415" w:rsidRPr="001202E8">
        <w:rPr>
          <w:rFonts w:ascii="Times New Roman" w:hAnsi="Times New Roman"/>
          <w:sz w:val="24"/>
          <w:szCs w:val="24"/>
        </w:rPr>
        <w:t>0</w:t>
      </w:r>
      <w:r w:rsidRPr="001202E8">
        <w:rPr>
          <w:rFonts w:ascii="Times New Roman" w:hAnsi="Times New Roman"/>
          <w:sz w:val="24"/>
          <w:szCs w:val="24"/>
        </w:rPr>
        <w:t xml:space="preserve"> </w:t>
      </w:r>
      <w:r w:rsidR="00936415" w:rsidRPr="001202E8">
        <w:rPr>
          <w:rFonts w:ascii="Times New Roman" w:hAnsi="Times New Roman"/>
          <w:sz w:val="24"/>
          <w:szCs w:val="24"/>
        </w:rPr>
        <w:t>m³ peças</w:t>
      </w:r>
      <w:r w:rsidR="001202E8" w:rsidRPr="001202E8">
        <w:rPr>
          <w:rFonts w:ascii="Times New Roman" w:hAnsi="Times New Roman"/>
          <w:sz w:val="24"/>
          <w:szCs w:val="24"/>
        </w:rPr>
        <w:t xml:space="preserve"> de EPS</w:t>
      </w:r>
      <w:r w:rsidRPr="001202E8">
        <w:rPr>
          <w:rFonts w:ascii="Times New Roman" w:hAnsi="Times New Roman"/>
          <w:sz w:val="24"/>
          <w:szCs w:val="24"/>
        </w:rPr>
        <w:t xml:space="preserve"> por mês;</w:t>
      </w:r>
    </w:p>
    <w:p w:rsidR="00B04FA9" w:rsidRPr="001202E8" w:rsidRDefault="001202E8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>III</w:t>
      </w:r>
      <w:r w:rsidR="00B04FA9" w:rsidRPr="001202E8">
        <w:rPr>
          <w:rFonts w:ascii="Times New Roman" w:hAnsi="Times New Roman"/>
          <w:sz w:val="24"/>
          <w:szCs w:val="24"/>
        </w:rPr>
        <w:t xml:space="preserve"> - geração de no mínimo </w:t>
      </w:r>
      <w:r w:rsidR="0095008D" w:rsidRPr="001202E8">
        <w:rPr>
          <w:rFonts w:ascii="Times New Roman" w:hAnsi="Times New Roman"/>
          <w:sz w:val="24"/>
          <w:szCs w:val="24"/>
        </w:rPr>
        <w:t>35</w:t>
      </w:r>
      <w:r w:rsidR="00B04FA9" w:rsidRPr="001202E8">
        <w:rPr>
          <w:rFonts w:ascii="Times New Roman" w:hAnsi="Times New Roman"/>
          <w:sz w:val="24"/>
          <w:szCs w:val="24"/>
        </w:rPr>
        <w:t xml:space="preserve"> empregos diretos</w:t>
      </w:r>
      <w:r w:rsidR="0095008D" w:rsidRPr="001202E8">
        <w:rPr>
          <w:rFonts w:ascii="Times New Roman" w:hAnsi="Times New Roman"/>
          <w:sz w:val="24"/>
          <w:szCs w:val="24"/>
        </w:rPr>
        <w:t xml:space="preserve"> até a</w:t>
      </w:r>
      <w:r w:rsidR="00491DF3">
        <w:rPr>
          <w:rFonts w:ascii="Times New Roman" w:hAnsi="Times New Roman"/>
          <w:sz w:val="24"/>
          <w:szCs w:val="24"/>
        </w:rPr>
        <w:t xml:space="preserve"> </w:t>
      </w:r>
      <w:r w:rsidR="00491DF3" w:rsidRPr="001202E8">
        <w:rPr>
          <w:rFonts w:ascii="Times New Roman" w:hAnsi="Times New Roman"/>
          <w:sz w:val="24"/>
          <w:szCs w:val="24"/>
        </w:rPr>
        <w:t>conclu</w:t>
      </w:r>
      <w:r w:rsidR="00491DF3">
        <w:rPr>
          <w:rFonts w:ascii="Times New Roman" w:hAnsi="Times New Roman"/>
          <w:sz w:val="24"/>
          <w:szCs w:val="24"/>
        </w:rPr>
        <w:t>s</w:t>
      </w:r>
      <w:r w:rsidR="00491DF3" w:rsidRPr="001202E8">
        <w:rPr>
          <w:rFonts w:ascii="Times New Roman" w:hAnsi="Times New Roman"/>
          <w:sz w:val="24"/>
          <w:szCs w:val="24"/>
        </w:rPr>
        <w:t>ão</w:t>
      </w:r>
      <w:r w:rsidR="0095008D" w:rsidRPr="001202E8">
        <w:rPr>
          <w:rFonts w:ascii="Times New Roman" w:hAnsi="Times New Roman"/>
          <w:sz w:val="24"/>
          <w:szCs w:val="24"/>
        </w:rPr>
        <w:t xml:space="preserve"> do projeto</w:t>
      </w:r>
      <w:r w:rsidR="00B04FA9" w:rsidRPr="001202E8">
        <w:rPr>
          <w:rFonts w:ascii="Times New Roman" w:hAnsi="Times New Roman"/>
          <w:sz w:val="24"/>
          <w:szCs w:val="24"/>
        </w:rPr>
        <w:t>;</w:t>
      </w:r>
    </w:p>
    <w:p w:rsidR="00B04FA9" w:rsidRPr="001202E8" w:rsidRDefault="001202E8" w:rsidP="00B04FA9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>I</w:t>
      </w:r>
      <w:r w:rsidR="00B04FA9" w:rsidRPr="001202E8">
        <w:rPr>
          <w:rFonts w:ascii="Times New Roman" w:hAnsi="Times New Roman"/>
          <w:sz w:val="24"/>
          <w:szCs w:val="24"/>
        </w:rPr>
        <w:t>V - incentivar o esporte e lazer dentre seus funcionários e familiares;</w:t>
      </w: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>V - apresentar a Secretaria de Indústria, Comércio e Turismo, no trintídio posterior à outorga da Escritura Pública de doação de imóvel, o cronograma de implantação do empreendimento, cujo prazo de início das obras não poderá ser superior a 180 (cento e oitenta) dias da data da assinatura da Escritura Pública de doação;</w:t>
      </w:r>
    </w:p>
    <w:p w:rsidR="00B04FA9" w:rsidRPr="001202E8" w:rsidRDefault="00B04FA9" w:rsidP="00B0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lastRenderedPageBreak/>
        <w:tab/>
      </w:r>
      <w:r w:rsidRPr="001202E8">
        <w:rPr>
          <w:rFonts w:ascii="Times New Roman" w:hAnsi="Times New Roman"/>
          <w:sz w:val="24"/>
          <w:szCs w:val="24"/>
        </w:rPr>
        <w:tab/>
        <w:t>VI - instalar-se no prazo máximo de três anos a partir da outorga da escritura pública de doação e que não paralise suas atividades no Município de Sorriso, antes de transcorridos dez (10) anos, contados do início do processo de industrialização.</w:t>
      </w:r>
    </w:p>
    <w:p w:rsidR="00B04FA9" w:rsidRPr="001202E8" w:rsidRDefault="00B04FA9" w:rsidP="00B0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 xml:space="preserve"> </w:t>
      </w: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 xml:space="preserve"> </w:t>
      </w:r>
      <w:r w:rsidRPr="001202E8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1202E8">
        <w:rPr>
          <w:rFonts w:ascii="Times New Roman" w:hAnsi="Times New Roman"/>
          <w:b/>
          <w:sz w:val="24"/>
          <w:szCs w:val="24"/>
        </w:rPr>
        <w:t>3</w:t>
      </w:r>
      <w:r w:rsidRPr="001202E8">
        <w:rPr>
          <w:rFonts w:ascii="Times New Roman" w:hAnsi="Times New Roman"/>
          <w:b/>
          <w:sz w:val="24"/>
          <w:szCs w:val="24"/>
        </w:rPr>
        <w:t>º</w:t>
      </w:r>
      <w:r w:rsidRPr="001202E8">
        <w:rPr>
          <w:rFonts w:ascii="Times New Roman" w:hAnsi="Times New Roman"/>
          <w:sz w:val="24"/>
          <w:szCs w:val="24"/>
        </w:rPr>
        <w:t xml:space="preserve"> O acompanhamento e fiscalização do cumprimento das metas constantes no art. </w:t>
      </w:r>
      <w:r w:rsidR="001202E8" w:rsidRPr="001202E8">
        <w:rPr>
          <w:rFonts w:ascii="Times New Roman" w:hAnsi="Times New Roman"/>
          <w:sz w:val="24"/>
          <w:szCs w:val="24"/>
        </w:rPr>
        <w:t>2</w:t>
      </w:r>
      <w:r w:rsidRPr="001202E8">
        <w:rPr>
          <w:rFonts w:ascii="Times New Roman" w:hAnsi="Times New Roman"/>
          <w:sz w:val="24"/>
          <w:szCs w:val="24"/>
        </w:rPr>
        <w:t xml:space="preserve">º da presente Lei serão realizados anualmente após o início das atividades, </w:t>
      </w:r>
      <w:r w:rsidRPr="001202E8">
        <w:rPr>
          <w:rFonts w:ascii="Times New Roman" w:hAnsi="Times New Roman"/>
          <w:i/>
          <w:sz w:val="24"/>
          <w:szCs w:val="24"/>
        </w:rPr>
        <w:t>“in loco”</w:t>
      </w:r>
      <w:r w:rsidRPr="001202E8">
        <w:rPr>
          <w:rFonts w:ascii="Times New Roman" w:hAnsi="Times New Roman"/>
          <w:sz w:val="24"/>
          <w:szCs w:val="24"/>
        </w:rPr>
        <w:t xml:space="preserve"> por representantes da Secretaria de Indústria, Comércio e Turismo, devendo a Donatária fornecer todos os documentos e meios necessários para a comprovação dos mesmos.</w:t>
      </w: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b/>
          <w:sz w:val="24"/>
          <w:szCs w:val="24"/>
        </w:rPr>
        <w:t>Parágrafo</w:t>
      </w:r>
      <w:r w:rsidR="00375D9C">
        <w:rPr>
          <w:rFonts w:ascii="Times New Roman" w:hAnsi="Times New Roman"/>
          <w:b/>
          <w:sz w:val="24"/>
          <w:szCs w:val="24"/>
        </w:rPr>
        <w:t xml:space="preserve"> ú</w:t>
      </w:r>
      <w:r w:rsidRPr="001202E8">
        <w:rPr>
          <w:rFonts w:ascii="Times New Roman" w:hAnsi="Times New Roman"/>
          <w:b/>
          <w:sz w:val="24"/>
          <w:szCs w:val="24"/>
        </w:rPr>
        <w:t>nico.</w:t>
      </w:r>
      <w:r w:rsidRPr="001202E8">
        <w:rPr>
          <w:rFonts w:ascii="Times New Roman" w:hAnsi="Times New Roman"/>
          <w:sz w:val="24"/>
          <w:szCs w:val="24"/>
        </w:rPr>
        <w:t xml:space="preserve"> A Donatária deverá apresentar, anualmente, à Secretaria de Indústria, Comércio e Turismo, cópias das guias de RAIS, CAGED, Balanço Patrimonial GFIP/RE e/ou outros documentos que lhes venham a ser solicitados.</w:t>
      </w:r>
    </w:p>
    <w:p w:rsidR="00B04FA9" w:rsidRPr="001202E8" w:rsidRDefault="00B04FA9" w:rsidP="00B0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 xml:space="preserve"> </w:t>
      </w:r>
      <w:r w:rsidRPr="001202E8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1202E8">
        <w:rPr>
          <w:rFonts w:ascii="Times New Roman" w:hAnsi="Times New Roman"/>
          <w:b/>
          <w:sz w:val="24"/>
          <w:szCs w:val="24"/>
        </w:rPr>
        <w:t>4</w:t>
      </w:r>
      <w:r w:rsidRPr="001202E8">
        <w:rPr>
          <w:rFonts w:ascii="Times New Roman" w:hAnsi="Times New Roman"/>
          <w:b/>
          <w:sz w:val="24"/>
          <w:szCs w:val="24"/>
        </w:rPr>
        <w:t>º</w:t>
      </w:r>
      <w:r w:rsidRPr="001202E8">
        <w:rPr>
          <w:rFonts w:ascii="Times New Roman" w:hAnsi="Times New Roman"/>
          <w:sz w:val="24"/>
          <w:szCs w:val="24"/>
        </w:rPr>
        <w:t xml:space="preserve"> Em caso de descumprimento, injustificado, das condições constantes no art. 3º da presente Lei, ocorrerá reversão do incentivo, respeitando a proporcionalidade do cumprimento dessas metas, da seguinte forma, por opção da Donatária:</w:t>
      </w:r>
    </w:p>
    <w:p w:rsidR="00B04FA9" w:rsidRPr="001202E8" w:rsidRDefault="00B04FA9" w:rsidP="00B0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>I - Devolução do imóvel com os prédios e instalações nele edificados, sem qualquer tipo de indenização, ou;</w:t>
      </w: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>II - Restituição pela empresa, do valor da área devidamente corrigido.</w:t>
      </w:r>
    </w:p>
    <w:p w:rsidR="00B04FA9" w:rsidRPr="001202E8" w:rsidRDefault="00B04FA9" w:rsidP="00B0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 xml:space="preserve"> </w:t>
      </w:r>
      <w:r w:rsidRPr="001202E8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1202E8">
        <w:rPr>
          <w:rFonts w:ascii="Times New Roman" w:hAnsi="Times New Roman"/>
          <w:b/>
          <w:sz w:val="24"/>
          <w:szCs w:val="24"/>
        </w:rPr>
        <w:t>5</w:t>
      </w:r>
      <w:r w:rsidRPr="001202E8">
        <w:rPr>
          <w:rFonts w:ascii="Times New Roman" w:hAnsi="Times New Roman"/>
          <w:b/>
          <w:sz w:val="24"/>
          <w:szCs w:val="24"/>
        </w:rPr>
        <w:t>º</w:t>
      </w:r>
      <w:r w:rsidRPr="001202E8">
        <w:rPr>
          <w:rFonts w:ascii="Times New Roman" w:hAnsi="Times New Roman"/>
          <w:sz w:val="24"/>
          <w:szCs w:val="24"/>
        </w:rPr>
        <w:t xml:space="preserve"> Em caso de descumprimento, injustificado, das condições constantes nos incisos I, II</w:t>
      </w:r>
      <w:r w:rsidR="001202E8" w:rsidRPr="001202E8">
        <w:rPr>
          <w:rFonts w:ascii="Times New Roman" w:hAnsi="Times New Roman"/>
          <w:sz w:val="24"/>
          <w:szCs w:val="24"/>
        </w:rPr>
        <w:t xml:space="preserve"> e </w:t>
      </w:r>
      <w:r w:rsidRPr="001202E8">
        <w:rPr>
          <w:rFonts w:ascii="Times New Roman" w:hAnsi="Times New Roman"/>
          <w:sz w:val="24"/>
          <w:szCs w:val="24"/>
        </w:rPr>
        <w:t xml:space="preserve">III do art. </w:t>
      </w:r>
      <w:r w:rsidR="001202E8" w:rsidRPr="001202E8">
        <w:rPr>
          <w:rFonts w:ascii="Times New Roman" w:hAnsi="Times New Roman"/>
          <w:sz w:val="24"/>
          <w:szCs w:val="24"/>
        </w:rPr>
        <w:t>2</w:t>
      </w:r>
      <w:r w:rsidRPr="001202E8">
        <w:rPr>
          <w:rFonts w:ascii="Times New Roman" w:hAnsi="Times New Roman"/>
          <w:sz w:val="24"/>
          <w:szCs w:val="24"/>
        </w:rPr>
        <w:t xml:space="preserve">º, da presente Lei, a Donatária será notificada para se regularizar no prazo de 30 (trinta) dias, e em não se adequando à presente Lei ou em caso de novo descumprimento, serão aplicadas as penalidades previstas nos incisos I e II, do art. </w:t>
      </w:r>
      <w:r w:rsidR="001202E8" w:rsidRPr="001202E8">
        <w:rPr>
          <w:rFonts w:ascii="Times New Roman" w:hAnsi="Times New Roman"/>
          <w:sz w:val="24"/>
          <w:szCs w:val="24"/>
        </w:rPr>
        <w:t>4</w:t>
      </w:r>
      <w:r w:rsidRPr="001202E8">
        <w:rPr>
          <w:rFonts w:ascii="Times New Roman" w:hAnsi="Times New Roman"/>
          <w:sz w:val="24"/>
          <w:szCs w:val="24"/>
        </w:rPr>
        <w:t>º, também desta Lei.</w:t>
      </w:r>
    </w:p>
    <w:p w:rsidR="00B04FA9" w:rsidRPr="001202E8" w:rsidRDefault="00B04FA9" w:rsidP="00B0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 xml:space="preserve"> </w:t>
      </w:r>
      <w:r w:rsidRPr="001202E8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1202E8">
        <w:rPr>
          <w:rFonts w:ascii="Times New Roman" w:hAnsi="Times New Roman"/>
          <w:b/>
          <w:sz w:val="24"/>
          <w:szCs w:val="24"/>
        </w:rPr>
        <w:t>6</w:t>
      </w:r>
      <w:r w:rsidRPr="001202E8">
        <w:rPr>
          <w:rFonts w:ascii="Times New Roman" w:hAnsi="Times New Roman"/>
          <w:b/>
          <w:sz w:val="24"/>
          <w:szCs w:val="24"/>
        </w:rPr>
        <w:t>º</w:t>
      </w:r>
      <w:r w:rsidRPr="001202E8">
        <w:rPr>
          <w:rFonts w:ascii="Times New Roman" w:hAnsi="Times New Roman"/>
          <w:sz w:val="24"/>
          <w:szCs w:val="24"/>
        </w:rPr>
        <w:t xml:space="preserve"> As justificativas serão apreciadas e deliberadas pelo Prefeito Municipal, juntamente com equipe técnica formada por servidores da Secretaria de Indústria, Comércio e Turismo e pela Procuradoria Jurídica do Município de Sorriso.</w:t>
      </w:r>
    </w:p>
    <w:p w:rsidR="00B04FA9" w:rsidRPr="001202E8" w:rsidRDefault="00B04FA9" w:rsidP="00B04F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1202E8">
        <w:rPr>
          <w:rFonts w:ascii="Times New Roman" w:hAnsi="Times New Roman"/>
          <w:b/>
          <w:sz w:val="24"/>
          <w:szCs w:val="24"/>
        </w:rPr>
        <w:t>7</w:t>
      </w:r>
      <w:r w:rsidRPr="001202E8">
        <w:rPr>
          <w:rFonts w:ascii="Times New Roman" w:hAnsi="Times New Roman"/>
          <w:b/>
          <w:sz w:val="24"/>
          <w:szCs w:val="24"/>
        </w:rPr>
        <w:t>º</w:t>
      </w:r>
      <w:r w:rsidRPr="001202E8">
        <w:rPr>
          <w:rFonts w:ascii="Times New Roman" w:hAnsi="Times New Roman"/>
          <w:sz w:val="24"/>
          <w:szCs w:val="24"/>
        </w:rPr>
        <w:t xml:space="preserve"> Ao final do 10 ano, havendo área improdutiva ou subutilizada superior a 30% (trinta por cento), do total da área doada, poderá o Município, se assim o desejar, exercer o direito de reversão parcial do imóvel, independentemente de qualquer pagamento ou indenização, em razão do interesse público.</w:t>
      </w:r>
    </w:p>
    <w:p w:rsidR="00B04FA9" w:rsidRPr="001202E8" w:rsidRDefault="00B04FA9" w:rsidP="00B0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1202E8">
        <w:rPr>
          <w:rFonts w:ascii="Times New Roman" w:hAnsi="Times New Roman"/>
          <w:b/>
          <w:sz w:val="24"/>
          <w:szCs w:val="24"/>
        </w:rPr>
        <w:t>8</w:t>
      </w:r>
      <w:r w:rsidRPr="001202E8">
        <w:rPr>
          <w:rFonts w:ascii="Times New Roman" w:hAnsi="Times New Roman"/>
          <w:b/>
          <w:sz w:val="24"/>
          <w:szCs w:val="24"/>
        </w:rPr>
        <w:t>º</w:t>
      </w:r>
      <w:r w:rsidRPr="001202E8">
        <w:rPr>
          <w:rFonts w:ascii="Times New Roman" w:hAnsi="Times New Roman"/>
          <w:sz w:val="24"/>
          <w:szCs w:val="24"/>
        </w:rPr>
        <w:t xml:space="preserve"> A Donatária deverá cumprir com todas as exigências de todos os órgãos Municipal, Estadual e Federal, estruturando suas instalações dentro do contexto ecológico, sem deixar resíduos nocivos, bem como sem alterar significativamente à fauna e flora local.</w:t>
      </w:r>
    </w:p>
    <w:p w:rsidR="00B04FA9" w:rsidRPr="001202E8" w:rsidRDefault="00B04FA9" w:rsidP="00B0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1202E8">
        <w:rPr>
          <w:rFonts w:ascii="Times New Roman" w:hAnsi="Times New Roman"/>
          <w:b/>
          <w:sz w:val="24"/>
          <w:szCs w:val="24"/>
        </w:rPr>
        <w:t>9º</w:t>
      </w:r>
      <w:r w:rsidRPr="001202E8">
        <w:rPr>
          <w:rFonts w:ascii="Times New Roman" w:hAnsi="Times New Roman"/>
          <w:sz w:val="24"/>
          <w:szCs w:val="24"/>
        </w:rPr>
        <w:t xml:space="preserve"> A Donatária poderá conceder a área de terra doada pelo Município em garantia de instituições financeiras, exclusivamente para fins de obtenção de financiamentos destinados aos empreendimentos que vierem a ser realizados sobre a área de terra doada, hipótese em que o Município constará como segundo hipotecário.</w:t>
      </w: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b/>
          <w:sz w:val="24"/>
          <w:szCs w:val="24"/>
        </w:rPr>
        <w:t>Art. 1</w:t>
      </w:r>
      <w:r w:rsidR="001202E8" w:rsidRPr="001202E8">
        <w:rPr>
          <w:rFonts w:ascii="Times New Roman" w:hAnsi="Times New Roman"/>
          <w:b/>
          <w:sz w:val="24"/>
          <w:szCs w:val="24"/>
        </w:rPr>
        <w:t>0</w:t>
      </w:r>
      <w:r w:rsidRPr="001202E8">
        <w:rPr>
          <w:rFonts w:ascii="Times New Roman" w:hAnsi="Times New Roman"/>
          <w:sz w:val="24"/>
          <w:szCs w:val="24"/>
        </w:rPr>
        <w:t xml:space="preserve"> As despesas com escritura pública correrão por conta da Donatária.</w:t>
      </w: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b/>
          <w:sz w:val="24"/>
          <w:szCs w:val="24"/>
        </w:rPr>
        <w:lastRenderedPageBreak/>
        <w:t>Art. 1</w:t>
      </w:r>
      <w:r w:rsidR="001202E8" w:rsidRPr="001202E8">
        <w:rPr>
          <w:rFonts w:ascii="Times New Roman" w:hAnsi="Times New Roman"/>
          <w:b/>
          <w:sz w:val="24"/>
          <w:szCs w:val="24"/>
        </w:rPr>
        <w:t>1</w:t>
      </w:r>
      <w:r w:rsidRPr="001202E8">
        <w:rPr>
          <w:rFonts w:ascii="Times New Roman" w:hAnsi="Times New Roman"/>
          <w:sz w:val="24"/>
          <w:szCs w:val="24"/>
        </w:rPr>
        <w:t xml:space="preserve"> O poder Executivo poderá regulamentar no que couber, por meio de Decreto Municipal, as disposições necessárias para a viabilização da presente Lei.</w:t>
      </w:r>
    </w:p>
    <w:p w:rsidR="00B04FA9" w:rsidRPr="001202E8" w:rsidRDefault="00B04FA9" w:rsidP="00B0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b/>
          <w:sz w:val="24"/>
          <w:szCs w:val="24"/>
        </w:rPr>
        <w:t>Art. 1</w:t>
      </w:r>
      <w:r w:rsidR="001202E8" w:rsidRPr="001202E8">
        <w:rPr>
          <w:rFonts w:ascii="Times New Roman" w:hAnsi="Times New Roman"/>
          <w:b/>
          <w:sz w:val="24"/>
          <w:szCs w:val="24"/>
        </w:rPr>
        <w:t>2</w:t>
      </w:r>
      <w:r w:rsidRPr="001202E8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B04FA9" w:rsidRDefault="00B04FA9" w:rsidP="00B0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D9C" w:rsidRPr="001202E8" w:rsidRDefault="00375D9C" w:rsidP="00B04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>Sorriso, Estado de Mato Grosso.</w:t>
      </w:r>
    </w:p>
    <w:p w:rsidR="00B04FA9" w:rsidRPr="001202E8" w:rsidRDefault="00B04FA9" w:rsidP="00B04F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4FA9" w:rsidRDefault="00B04FA9" w:rsidP="00B04F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1DF3" w:rsidRDefault="00491DF3" w:rsidP="00B04F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1DF3" w:rsidRPr="001202E8" w:rsidRDefault="00491DF3" w:rsidP="00B04F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4FA9" w:rsidRPr="001202E8" w:rsidRDefault="00B04FA9" w:rsidP="00B04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02E8">
        <w:rPr>
          <w:rFonts w:ascii="Times New Roman" w:hAnsi="Times New Roman"/>
          <w:b/>
          <w:sz w:val="24"/>
          <w:szCs w:val="24"/>
        </w:rPr>
        <w:t xml:space="preserve">                       DILCEU ROSSATO</w:t>
      </w:r>
    </w:p>
    <w:p w:rsidR="00B04FA9" w:rsidRPr="001202E8" w:rsidRDefault="00B04FA9" w:rsidP="00B04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02E8">
        <w:rPr>
          <w:rFonts w:ascii="Times New Roman" w:hAnsi="Times New Roman"/>
          <w:sz w:val="24"/>
          <w:szCs w:val="24"/>
        </w:rPr>
        <w:t xml:space="preserve">                         </w:t>
      </w:r>
      <w:r w:rsidR="00375D9C">
        <w:rPr>
          <w:rFonts w:ascii="Times New Roman" w:hAnsi="Times New Roman"/>
          <w:sz w:val="24"/>
          <w:szCs w:val="24"/>
        </w:rPr>
        <w:t>P</w:t>
      </w:r>
      <w:r w:rsidRPr="001202E8">
        <w:rPr>
          <w:rFonts w:ascii="Times New Roman" w:hAnsi="Times New Roman"/>
          <w:sz w:val="24"/>
          <w:szCs w:val="24"/>
        </w:rPr>
        <w:t>refeito Municipal</w:t>
      </w:r>
    </w:p>
    <w:p w:rsidR="00136A6F" w:rsidRDefault="00136A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36A6F" w:rsidRPr="00351744" w:rsidRDefault="00136A6F" w:rsidP="00136A6F">
      <w:pPr>
        <w:tabs>
          <w:tab w:val="left" w:pos="5820"/>
        </w:tabs>
        <w:spacing w:before="60"/>
        <w:jc w:val="both"/>
        <w:rPr>
          <w:rFonts w:ascii="Times New Roman" w:hAnsi="Times New Roman"/>
          <w:b/>
        </w:rPr>
      </w:pPr>
      <w:r w:rsidRPr="00351744">
        <w:rPr>
          <w:rFonts w:ascii="Times New Roman" w:hAnsi="Times New Roman"/>
          <w:b/>
        </w:rPr>
        <w:lastRenderedPageBreak/>
        <w:t xml:space="preserve">MENSAGEM N° </w:t>
      </w:r>
      <w:r>
        <w:rPr>
          <w:rFonts w:ascii="Times New Roman" w:hAnsi="Times New Roman"/>
          <w:b/>
        </w:rPr>
        <w:t>174</w:t>
      </w:r>
      <w:r w:rsidRPr="00351744">
        <w:rPr>
          <w:rFonts w:ascii="Times New Roman" w:hAnsi="Times New Roman"/>
          <w:b/>
        </w:rPr>
        <w:t>/2015.</w:t>
      </w:r>
    </w:p>
    <w:p w:rsidR="00136A6F" w:rsidRPr="00351744" w:rsidRDefault="00136A6F" w:rsidP="00136A6F">
      <w:pPr>
        <w:tabs>
          <w:tab w:val="left" w:pos="5820"/>
        </w:tabs>
        <w:spacing w:before="60"/>
        <w:jc w:val="both"/>
        <w:rPr>
          <w:rFonts w:ascii="Times New Roman" w:hAnsi="Times New Roman"/>
          <w:u w:val="single"/>
        </w:rPr>
      </w:pPr>
    </w:p>
    <w:p w:rsidR="00136A6F" w:rsidRPr="00351744" w:rsidRDefault="00136A6F" w:rsidP="00136A6F">
      <w:pPr>
        <w:pStyle w:val="p4"/>
        <w:spacing w:before="60" w:line="360" w:lineRule="auto"/>
        <w:ind w:left="0"/>
        <w:jc w:val="both"/>
        <w:rPr>
          <w:sz w:val="22"/>
          <w:szCs w:val="22"/>
        </w:rPr>
      </w:pPr>
      <w:r w:rsidRPr="00351744">
        <w:rPr>
          <w:sz w:val="22"/>
          <w:szCs w:val="22"/>
        </w:rPr>
        <w:t>Senhores Membros da Câmara Municipal de Sorriso,</w:t>
      </w:r>
    </w:p>
    <w:p w:rsidR="00136A6F" w:rsidRDefault="00136A6F" w:rsidP="00136A6F">
      <w:pPr>
        <w:pStyle w:val="p4"/>
        <w:spacing w:before="60" w:line="240" w:lineRule="auto"/>
        <w:ind w:left="0" w:firstLine="1276"/>
        <w:jc w:val="both"/>
        <w:rPr>
          <w:sz w:val="22"/>
          <w:szCs w:val="22"/>
        </w:rPr>
      </w:pPr>
    </w:p>
    <w:p w:rsidR="00136A6F" w:rsidRPr="00351744" w:rsidRDefault="00136A6F" w:rsidP="00136A6F">
      <w:pPr>
        <w:pStyle w:val="p4"/>
        <w:spacing w:before="60" w:line="240" w:lineRule="auto"/>
        <w:ind w:left="0" w:firstLine="1276"/>
        <w:jc w:val="both"/>
        <w:rPr>
          <w:sz w:val="22"/>
          <w:szCs w:val="22"/>
        </w:rPr>
      </w:pPr>
    </w:p>
    <w:p w:rsidR="00136A6F" w:rsidRPr="00351744" w:rsidRDefault="00136A6F" w:rsidP="00136A6F">
      <w:pPr>
        <w:ind w:firstLine="1418"/>
        <w:jc w:val="both"/>
        <w:rPr>
          <w:rFonts w:ascii="Times New Roman" w:hAnsi="Times New Roman"/>
        </w:rPr>
      </w:pPr>
      <w:r w:rsidRPr="00351744">
        <w:rPr>
          <w:rFonts w:ascii="Times New Roman" w:hAnsi="Times New Roman"/>
        </w:rPr>
        <w:t xml:space="preserve">Encaminhamos para apreciação de Vossas Excelências o Projeto de Lei em anexo, em 02 (duas) páginas, que objetiva a </w:t>
      </w:r>
      <w:r>
        <w:rPr>
          <w:rFonts w:ascii="Times New Roman" w:hAnsi="Times New Roman"/>
        </w:rPr>
        <w:t>doação</w:t>
      </w:r>
      <w:r w:rsidRPr="00351744">
        <w:rPr>
          <w:rFonts w:ascii="Times New Roman" w:hAnsi="Times New Roman"/>
        </w:rPr>
        <w:t xml:space="preserve"> de uma área de propriedade d</w:t>
      </w:r>
      <w:r>
        <w:rPr>
          <w:rFonts w:ascii="Times New Roman" w:hAnsi="Times New Roman"/>
        </w:rPr>
        <w:t>o Município de Sorriso-MT de 10.0</w:t>
      </w:r>
      <w:r w:rsidRPr="00351744">
        <w:rPr>
          <w:rFonts w:ascii="Times New Roman" w:hAnsi="Times New Roman"/>
        </w:rPr>
        <w:t>00 m² (</w:t>
      </w:r>
      <w:r>
        <w:rPr>
          <w:rFonts w:ascii="Times New Roman" w:hAnsi="Times New Roman"/>
        </w:rPr>
        <w:t>dez</w:t>
      </w:r>
      <w:r w:rsidRPr="00351744">
        <w:rPr>
          <w:rFonts w:ascii="Times New Roman" w:hAnsi="Times New Roman"/>
        </w:rPr>
        <w:t xml:space="preserve"> mil), </w:t>
      </w:r>
      <w:r>
        <w:rPr>
          <w:rFonts w:ascii="Times New Roman" w:hAnsi="Times New Roman"/>
        </w:rPr>
        <w:t xml:space="preserve">Imóvel </w:t>
      </w:r>
      <w:r w:rsidRPr="00351744">
        <w:rPr>
          <w:rFonts w:ascii="Times New Roman" w:hAnsi="Times New Roman"/>
        </w:rPr>
        <w:t xml:space="preserve">Matrícula nº </w:t>
      </w:r>
      <w:r>
        <w:rPr>
          <w:rFonts w:ascii="Times New Roman" w:hAnsi="Times New Roman"/>
        </w:rPr>
        <w:t>52.750, registrada</w:t>
      </w:r>
      <w:r w:rsidRPr="00351744">
        <w:rPr>
          <w:rFonts w:ascii="Times New Roman" w:hAnsi="Times New Roman"/>
        </w:rPr>
        <w:t xml:space="preserve"> no Cartório de Registros de Imóveis de Sorriso-MT.</w:t>
      </w:r>
    </w:p>
    <w:p w:rsidR="00136A6F" w:rsidRDefault="00136A6F" w:rsidP="00136A6F">
      <w:pPr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  <w:color w:val="000000"/>
          <w:shd w:val="clear" w:color="auto" w:fill="FFFFFF"/>
        </w:rPr>
        <w:t xml:space="preserve">om </w:t>
      </w:r>
      <w:r>
        <w:rPr>
          <w:rFonts w:ascii="Times New Roman" w:hAnsi="Times New Roman"/>
        </w:rPr>
        <w:t xml:space="preserve">a doação em apreço, o Município de Sorriso objetiva fomentar o número de empregos, comprometendo-se a </w:t>
      </w:r>
      <w:proofErr w:type="spellStart"/>
      <w:r>
        <w:rPr>
          <w:rFonts w:ascii="Times New Roman" w:hAnsi="Times New Roman"/>
        </w:rPr>
        <w:t>Donatária</w:t>
      </w:r>
      <w:proofErr w:type="spellEnd"/>
      <w:r>
        <w:rPr>
          <w:rFonts w:ascii="Times New Roman" w:hAnsi="Times New Roman"/>
        </w:rPr>
        <w:t xml:space="preserve"> a gerar 35 (trinta e cinco) empregos direito ao Município. </w:t>
      </w:r>
    </w:p>
    <w:p w:rsidR="00136A6F" w:rsidRPr="00351744" w:rsidRDefault="00136A6F" w:rsidP="00136A6F">
      <w:pPr>
        <w:ind w:firstLine="141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Também, deve ser levado em consideração que, com a instalação de uma empresa do porte da </w:t>
      </w:r>
      <w:proofErr w:type="spellStart"/>
      <w:r>
        <w:rPr>
          <w:rFonts w:ascii="Times New Roman" w:hAnsi="Times New Roman"/>
        </w:rPr>
        <w:t>Donatária</w:t>
      </w:r>
      <w:proofErr w:type="spellEnd"/>
      <w:r>
        <w:rPr>
          <w:rFonts w:ascii="Times New Roman" w:hAnsi="Times New Roman"/>
        </w:rPr>
        <w:t>, a arrecadação de tributos terá um significativo aumento, dando margem, desta forma, ao Município de Sorriso redirecionar a referida verba a outros projetos sociais.</w:t>
      </w:r>
    </w:p>
    <w:p w:rsidR="00136A6F" w:rsidRPr="00351744" w:rsidRDefault="00136A6F" w:rsidP="00136A6F">
      <w:pPr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Insta frisar que </w:t>
      </w:r>
      <w:proofErr w:type="gramStart"/>
      <w:r>
        <w:rPr>
          <w:rFonts w:ascii="Times New Roman" w:hAnsi="Times New Roman"/>
        </w:rPr>
        <w:t xml:space="preserve">o Imóvel </w:t>
      </w:r>
      <w:r w:rsidRPr="00351744">
        <w:rPr>
          <w:rFonts w:ascii="Times New Roman" w:hAnsi="Times New Roman"/>
        </w:rPr>
        <w:t>Matrícula</w:t>
      </w:r>
      <w:proofErr w:type="gramEnd"/>
      <w:r w:rsidRPr="00351744">
        <w:rPr>
          <w:rFonts w:ascii="Times New Roman" w:hAnsi="Times New Roman"/>
        </w:rPr>
        <w:t xml:space="preserve"> nº </w:t>
      </w:r>
      <w:r>
        <w:rPr>
          <w:rFonts w:ascii="Times New Roman" w:hAnsi="Times New Roman"/>
        </w:rPr>
        <w:t>52.750, registrada</w:t>
      </w:r>
      <w:r w:rsidRPr="00351744">
        <w:rPr>
          <w:rFonts w:ascii="Times New Roman" w:hAnsi="Times New Roman"/>
        </w:rPr>
        <w:t xml:space="preserve"> no Cartório de Registros de Imóveis de Sorriso-MT</w:t>
      </w:r>
      <w:r>
        <w:rPr>
          <w:rFonts w:ascii="Times New Roman" w:hAnsi="Times New Roman"/>
        </w:rPr>
        <w:t xml:space="preserve">, já foi escriturado em nome do Município de Sorriso, porém, a referida escritura não foi registrada junto ao CRI de Sorriso. A Lei 2.530/2015 prevê a doação do Imóvel ao Município de Sorriso, comprovando-se desta forma a legitimidade do Município de Sorriso em doar o referido imóvel à </w:t>
      </w:r>
      <w:proofErr w:type="spellStart"/>
      <w:r>
        <w:rPr>
          <w:rFonts w:ascii="Times New Roman" w:hAnsi="Times New Roman"/>
        </w:rPr>
        <w:t>Donatária</w:t>
      </w:r>
      <w:proofErr w:type="spellEnd"/>
      <w:r>
        <w:rPr>
          <w:rFonts w:ascii="Times New Roman" w:hAnsi="Times New Roman"/>
        </w:rPr>
        <w:t>.</w:t>
      </w:r>
    </w:p>
    <w:p w:rsidR="00136A6F" w:rsidRPr="00351744" w:rsidRDefault="00136A6F" w:rsidP="00136A6F">
      <w:pPr>
        <w:pStyle w:val="Recuodecorpodetexto2"/>
        <w:ind w:left="0" w:firstLine="1418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 w:rsidRPr="00351744">
        <w:rPr>
          <w:rFonts w:ascii="Times New Roman" w:hAnsi="Times New Roman" w:cs="Times New Roman"/>
          <w:b w:val="0"/>
          <w:i w:val="0"/>
          <w:sz w:val="22"/>
          <w:szCs w:val="22"/>
        </w:rPr>
        <w:t>Dessa forma agradecemos o costumeiro apoio dos nobres vereadores e solicitamos a apreciação e aprovação do projeto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375D9C">
        <w:rPr>
          <w:rFonts w:ascii="Times New Roman" w:hAnsi="Times New Roman" w:cs="Times New Roman"/>
          <w:i w:val="0"/>
          <w:sz w:val="22"/>
          <w:szCs w:val="22"/>
        </w:rPr>
        <w:t>EM REGIME DE URGÊNCIA</w:t>
      </w:r>
      <w:r w:rsidRPr="00351744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para possibilitar o registro do imóvel.</w:t>
      </w:r>
    </w:p>
    <w:p w:rsidR="00136A6F" w:rsidRPr="00351744" w:rsidRDefault="00136A6F" w:rsidP="00136A6F">
      <w:pPr>
        <w:pStyle w:val="Recuodecorpodetexto2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</w:p>
    <w:p w:rsidR="00136A6F" w:rsidRPr="00351744" w:rsidRDefault="00136A6F" w:rsidP="00136A6F">
      <w:pPr>
        <w:pStyle w:val="Recuodecorpodetexto2"/>
        <w:ind w:firstLine="1135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</w:p>
    <w:p w:rsidR="00136A6F" w:rsidRPr="00351744" w:rsidRDefault="00136A6F" w:rsidP="00136A6F">
      <w:pPr>
        <w:pStyle w:val="Recuodecorpodetexto2"/>
        <w:ind w:firstLine="1418"/>
        <w:rPr>
          <w:rFonts w:ascii="Times New Roman" w:hAnsi="Times New Roman" w:cs="Times New Roman"/>
          <w:bCs w:val="0"/>
          <w:i w:val="0"/>
          <w:sz w:val="22"/>
          <w:szCs w:val="22"/>
        </w:rPr>
      </w:pPr>
    </w:p>
    <w:p w:rsidR="00136A6F" w:rsidRDefault="00136A6F" w:rsidP="00136A6F">
      <w:pPr>
        <w:pStyle w:val="Recuodecorpodetexto2"/>
        <w:ind w:firstLine="1418"/>
        <w:rPr>
          <w:rFonts w:ascii="Times New Roman" w:hAnsi="Times New Roman" w:cs="Times New Roman"/>
          <w:bCs w:val="0"/>
          <w:i w:val="0"/>
          <w:sz w:val="22"/>
          <w:szCs w:val="22"/>
        </w:rPr>
      </w:pPr>
    </w:p>
    <w:p w:rsidR="00136A6F" w:rsidRPr="00351744" w:rsidRDefault="00136A6F" w:rsidP="00136A6F">
      <w:pPr>
        <w:pStyle w:val="Recuodecorpodetexto2"/>
        <w:ind w:firstLine="1418"/>
        <w:rPr>
          <w:rFonts w:ascii="Times New Roman" w:hAnsi="Times New Roman" w:cs="Times New Roman"/>
          <w:bCs w:val="0"/>
          <w:i w:val="0"/>
          <w:sz w:val="22"/>
          <w:szCs w:val="22"/>
        </w:rPr>
      </w:pPr>
    </w:p>
    <w:p w:rsidR="00136A6F" w:rsidRPr="00351744" w:rsidRDefault="00136A6F" w:rsidP="00136A6F">
      <w:pPr>
        <w:pStyle w:val="Recuodecorpodetexto2"/>
        <w:ind w:firstLine="1418"/>
        <w:rPr>
          <w:rFonts w:ascii="Times New Roman" w:hAnsi="Times New Roman" w:cs="Times New Roman"/>
          <w:bCs w:val="0"/>
          <w:i w:val="0"/>
          <w:sz w:val="22"/>
          <w:szCs w:val="22"/>
        </w:rPr>
      </w:pPr>
    </w:p>
    <w:p w:rsidR="00136A6F" w:rsidRPr="00351744" w:rsidRDefault="00136A6F" w:rsidP="00136A6F">
      <w:pPr>
        <w:pStyle w:val="Recuodecorpodetexto2"/>
        <w:ind w:left="0"/>
        <w:jc w:val="center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 w:rsidRPr="00351744">
        <w:rPr>
          <w:rFonts w:ascii="Times New Roman" w:hAnsi="Times New Roman" w:cs="Times New Roman"/>
          <w:i w:val="0"/>
          <w:sz w:val="22"/>
          <w:szCs w:val="22"/>
        </w:rPr>
        <w:t>DILCEU ROSSATO</w:t>
      </w:r>
    </w:p>
    <w:p w:rsidR="00136A6F" w:rsidRPr="00351744" w:rsidRDefault="00136A6F" w:rsidP="00136A6F">
      <w:pPr>
        <w:pStyle w:val="Recuodecorpodetexto2"/>
        <w:ind w:left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351744">
        <w:rPr>
          <w:rFonts w:ascii="Times New Roman" w:hAnsi="Times New Roman" w:cs="Times New Roman"/>
          <w:i w:val="0"/>
          <w:sz w:val="22"/>
          <w:szCs w:val="22"/>
        </w:rPr>
        <w:t>Prefeito Municipal</w:t>
      </w:r>
    </w:p>
    <w:p w:rsidR="00136A6F" w:rsidRPr="00351744" w:rsidRDefault="00136A6F" w:rsidP="00136A6F">
      <w:pPr>
        <w:pStyle w:val="Recuodecorpodetexto2"/>
        <w:ind w:firstLine="1418"/>
        <w:rPr>
          <w:rFonts w:ascii="Times New Roman" w:hAnsi="Times New Roman" w:cs="Times New Roman"/>
          <w:bCs w:val="0"/>
          <w:i w:val="0"/>
          <w:sz w:val="22"/>
          <w:szCs w:val="22"/>
        </w:rPr>
      </w:pPr>
    </w:p>
    <w:p w:rsidR="00136A6F" w:rsidRPr="00351744" w:rsidRDefault="00136A6F" w:rsidP="00136A6F">
      <w:pPr>
        <w:pStyle w:val="Recuodecorpodetexto2"/>
        <w:ind w:firstLine="1418"/>
        <w:rPr>
          <w:rFonts w:ascii="Times New Roman" w:hAnsi="Times New Roman" w:cs="Times New Roman"/>
          <w:bCs w:val="0"/>
          <w:i w:val="0"/>
          <w:sz w:val="22"/>
          <w:szCs w:val="22"/>
        </w:rPr>
      </w:pPr>
    </w:p>
    <w:p w:rsidR="00136A6F" w:rsidRDefault="00136A6F" w:rsidP="00136A6F">
      <w:pPr>
        <w:widowControl w:val="0"/>
        <w:spacing w:after="0"/>
        <w:ind w:left="2835" w:hanging="2835"/>
        <w:jc w:val="both"/>
        <w:rPr>
          <w:rFonts w:ascii="Times New Roman" w:hAnsi="Times New Roman"/>
        </w:rPr>
      </w:pPr>
    </w:p>
    <w:p w:rsidR="00136A6F" w:rsidRDefault="00136A6F" w:rsidP="00136A6F">
      <w:pPr>
        <w:widowControl w:val="0"/>
        <w:spacing w:after="0"/>
        <w:ind w:left="2835" w:hanging="2835"/>
        <w:jc w:val="both"/>
        <w:rPr>
          <w:rFonts w:ascii="Times New Roman" w:hAnsi="Times New Roman"/>
        </w:rPr>
      </w:pPr>
    </w:p>
    <w:p w:rsidR="00136A6F" w:rsidRDefault="00136A6F" w:rsidP="00136A6F">
      <w:pPr>
        <w:widowControl w:val="0"/>
        <w:spacing w:after="0"/>
        <w:ind w:left="2835" w:hanging="2835"/>
        <w:jc w:val="both"/>
        <w:rPr>
          <w:rFonts w:ascii="Times New Roman" w:hAnsi="Times New Roman"/>
        </w:rPr>
      </w:pPr>
    </w:p>
    <w:p w:rsidR="00136A6F" w:rsidRDefault="00136A6F" w:rsidP="00136A6F">
      <w:pPr>
        <w:widowControl w:val="0"/>
        <w:spacing w:after="0"/>
        <w:ind w:left="2835" w:hanging="2835"/>
        <w:jc w:val="both"/>
        <w:rPr>
          <w:rFonts w:ascii="Times New Roman" w:hAnsi="Times New Roman"/>
        </w:rPr>
      </w:pPr>
    </w:p>
    <w:p w:rsidR="00136A6F" w:rsidRDefault="00136A6F" w:rsidP="00136A6F">
      <w:pPr>
        <w:widowControl w:val="0"/>
        <w:spacing w:after="0"/>
        <w:ind w:left="2835" w:hanging="2835"/>
        <w:jc w:val="both"/>
        <w:rPr>
          <w:rFonts w:ascii="Times New Roman" w:hAnsi="Times New Roman"/>
        </w:rPr>
      </w:pPr>
    </w:p>
    <w:p w:rsidR="00136A6F" w:rsidRDefault="00136A6F" w:rsidP="00136A6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</w:rPr>
      </w:pPr>
    </w:p>
    <w:p w:rsidR="00136A6F" w:rsidRPr="00351744" w:rsidRDefault="00136A6F" w:rsidP="00136A6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</w:rPr>
      </w:pPr>
      <w:r w:rsidRPr="00351744">
        <w:rPr>
          <w:rFonts w:ascii="Times New Roman" w:hAnsi="Times New Roman"/>
        </w:rPr>
        <w:t>A Sua excelência</w:t>
      </w:r>
    </w:p>
    <w:p w:rsidR="00136A6F" w:rsidRPr="00351744" w:rsidRDefault="00136A6F" w:rsidP="00136A6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</w:rPr>
      </w:pPr>
      <w:r w:rsidRPr="00351744">
        <w:rPr>
          <w:rFonts w:ascii="Times New Roman" w:hAnsi="Times New Roman"/>
          <w:b/>
        </w:rPr>
        <w:t>FÁBIO GAVASSO</w:t>
      </w:r>
    </w:p>
    <w:p w:rsidR="00136A6F" w:rsidRPr="00351744" w:rsidRDefault="00136A6F" w:rsidP="00136A6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</w:rPr>
      </w:pPr>
      <w:r w:rsidRPr="00351744">
        <w:rPr>
          <w:rFonts w:ascii="Times New Roman" w:hAnsi="Times New Roman"/>
        </w:rPr>
        <w:t>Presidente da Câmara Municipal de Vereadores</w:t>
      </w:r>
    </w:p>
    <w:p w:rsidR="00136A6F" w:rsidRPr="00351744" w:rsidRDefault="00136A6F" w:rsidP="00136A6F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</w:rPr>
      </w:pPr>
      <w:r w:rsidRPr="00351744">
        <w:rPr>
          <w:rFonts w:ascii="Times New Roman" w:hAnsi="Times New Roman"/>
        </w:rPr>
        <w:t>Nesta.</w:t>
      </w:r>
    </w:p>
    <w:sectPr w:rsidR="00136A6F" w:rsidRPr="00351744" w:rsidSect="00136A6F">
      <w:pgSz w:w="11906" w:h="16838"/>
      <w:pgMar w:top="2552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3F278A"/>
    <w:rsid w:val="000176BF"/>
    <w:rsid w:val="000511EE"/>
    <w:rsid w:val="00074E66"/>
    <w:rsid w:val="000A619D"/>
    <w:rsid w:val="000E6C2B"/>
    <w:rsid w:val="001202E8"/>
    <w:rsid w:val="00127458"/>
    <w:rsid w:val="00136A6F"/>
    <w:rsid w:val="00182EE0"/>
    <w:rsid w:val="00185737"/>
    <w:rsid w:val="001D6953"/>
    <w:rsid w:val="001E3BD1"/>
    <w:rsid w:val="001E7A25"/>
    <w:rsid w:val="00272094"/>
    <w:rsid w:val="00287486"/>
    <w:rsid w:val="003057A9"/>
    <w:rsid w:val="003129E2"/>
    <w:rsid w:val="003263A0"/>
    <w:rsid w:val="0033074B"/>
    <w:rsid w:val="003526AA"/>
    <w:rsid w:val="00375D9C"/>
    <w:rsid w:val="003B0E62"/>
    <w:rsid w:val="003E3677"/>
    <w:rsid w:val="003F278A"/>
    <w:rsid w:val="003F3A0F"/>
    <w:rsid w:val="0040086A"/>
    <w:rsid w:val="00406A26"/>
    <w:rsid w:val="00463A8A"/>
    <w:rsid w:val="00491DF3"/>
    <w:rsid w:val="004A5E2E"/>
    <w:rsid w:val="00502B7F"/>
    <w:rsid w:val="00522A87"/>
    <w:rsid w:val="0054121F"/>
    <w:rsid w:val="005A24EE"/>
    <w:rsid w:val="005D24A0"/>
    <w:rsid w:val="006066AA"/>
    <w:rsid w:val="0060681D"/>
    <w:rsid w:val="00612E97"/>
    <w:rsid w:val="00617F06"/>
    <w:rsid w:val="00626E8F"/>
    <w:rsid w:val="00635B72"/>
    <w:rsid w:val="00647E29"/>
    <w:rsid w:val="006641CE"/>
    <w:rsid w:val="006B538E"/>
    <w:rsid w:val="006D154C"/>
    <w:rsid w:val="00736A7D"/>
    <w:rsid w:val="00740004"/>
    <w:rsid w:val="00741B6F"/>
    <w:rsid w:val="00772F3F"/>
    <w:rsid w:val="00775D55"/>
    <w:rsid w:val="007C6F6A"/>
    <w:rsid w:val="00806AB3"/>
    <w:rsid w:val="00874B93"/>
    <w:rsid w:val="00877F16"/>
    <w:rsid w:val="00882A49"/>
    <w:rsid w:val="008907D3"/>
    <w:rsid w:val="00914F73"/>
    <w:rsid w:val="00916B95"/>
    <w:rsid w:val="009310D5"/>
    <w:rsid w:val="00936415"/>
    <w:rsid w:val="009432B4"/>
    <w:rsid w:val="00944F65"/>
    <w:rsid w:val="0095008D"/>
    <w:rsid w:val="00955AAF"/>
    <w:rsid w:val="009908E9"/>
    <w:rsid w:val="009B1877"/>
    <w:rsid w:val="00A21303"/>
    <w:rsid w:val="00A26514"/>
    <w:rsid w:val="00A44432"/>
    <w:rsid w:val="00A83A72"/>
    <w:rsid w:val="00A94761"/>
    <w:rsid w:val="00AB61D8"/>
    <w:rsid w:val="00AB7F10"/>
    <w:rsid w:val="00AD63DF"/>
    <w:rsid w:val="00AF3326"/>
    <w:rsid w:val="00B04FA9"/>
    <w:rsid w:val="00B3322D"/>
    <w:rsid w:val="00B71387"/>
    <w:rsid w:val="00B753FB"/>
    <w:rsid w:val="00BD3596"/>
    <w:rsid w:val="00C52A13"/>
    <w:rsid w:val="00D130C4"/>
    <w:rsid w:val="00D42F43"/>
    <w:rsid w:val="00DC3BFF"/>
    <w:rsid w:val="00DE06CF"/>
    <w:rsid w:val="00E21E04"/>
    <w:rsid w:val="00E47E54"/>
    <w:rsid w:val="00E604EF"/>
    <w:rsid w:val="00EF2750"/>
    <w:rsid w:val="00F05EC7"/>
    <w:rsid w:val="00F245C7"/>
    <w:rsid w:val="00F626A0"/>
    <w:rsid w:val="00F816E2"/>
    <w:rsid w:val="00F84386"/>
    <w:rsid w:val="00F86E56"/>
    <w:rsid w:val="00FA7F57"/>
    <w:rsid w:val="00FC4BF1"/>
    <w:rsid w:val="00FF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87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A619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rsid w:val="000A619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A619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0A619D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A619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Ttulo1Char">
    <w:name w:val="Título 1 Char"/>
    <w:link w:val="Ttulo1"/>
    <w:rsid w:val="00287486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qFormat/>
    <w:rsid w:val="002874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p4">
    <w:name w:val="p4"/>
    <w:basedOn w:val="Normal"/>
    <w:rsid w:val="00287486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28748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287486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NormalWeb">
    <w:name w:val="Normal (Web)"/>
    <w:basedOn w:val="Normal"/>
    <w:unhideWhenUsed/>
    <w:rsid w:val="00890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90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EMICTUR%202015\PL%20ISOBR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 ISOBRAS</Template>
  <TotalTime>1</TotalTime>
  <Pages>4</Pages>
  <Words>1155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3</cp:revision>
  <cp:lastPrinted>2015-12-14T13:36:00Z</cp:lastPrinted>
  <dcterms:created xsi:type="dcterms:W3CDTF">2015-12-16T10:32:00Z</dcterms:created>
  <dcterms:modified xsi:type="dcterms:W3CDTF">2015-12-16T10:32:00Z</dcterms:modified>
</cp:coreProperties>
</file>