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5C" w:rsidRDefault="001C325C" w:rsidP="001C325C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7321C2">
        <w:rPr>
          <w:b/>
          <w:bCs w:val="0"/>
          <w:sz w:val="24"/>
        </w:rPr>
        <w:t xml:space="preserve">ÇÃO, SAÚDE E ASSISTÊNCIA </w:t>
      </w:r>
      <w:proofErr w:type="gramStart"/>
      <w:r w:rsidR="007321C2">
        <w:rPr>
          <w:b/>
          <w:bCs w:val="0"/>
          <w:sz w:val="24"/>
        </w:rPr>
        <w:t>SOCIAL</w:t>
      </w:r>
      <w:proofErr w:type="gramEnd"/>
    </w:p>
    <w:p w:rsidR="001C325C" w:rsidRDefault="001C325C" w:rsidP="001C325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C325C" w:rsidRDefault="001C325C" w:rsidP="001C325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C325C" w:rsidRDefault="001C325C" w:rsidP="001C325C">
      <w:pPr>
        <w:pStyle w:val="Ttulo8"/>
        <w:spacing w:before="0" w:after="0"/>
        <w:jc w:val="both"/>
        <w:rPr>
          <w:b/>
          <w:bCs/>
          <w:i w:val="0"/>
        </w:rPr>
      </w:pPr>
    </w:p>
    <w:p w:rsidR="001C325C" w:rsidRDefault="001C325C" w:rsidP="001C325C">
      <w:pPr>
        <w:pStyle w:val="Ttulo8"/>
        <w:spacing w:before="0" w:after="0"/>
        <w:jc w:val="both"/>
        <w:rPr>
          <w:b/>
          <w:bCs/>
          <w:i w:val="0"/>
        </w:rPr>
      </w:pPr>
    </w:p>
    <w:p w:rsidR="001C325C" w:rsidRDefault="001C325C" w:rsidP="001C325C">
      <w:pPr>
        <w:pStyle w:val="Ttulo8"/>
        <w:spacing w:before="0" w:after="0"/>
        <w:jc w:val="both"/>
        <w:rPr>
          <w:b/>
          <w:bCs/>
          <w:i w:val="0"/>
        </w:rPr>
      </w:pPr>
    </w:p>
    <w:p w:rsidR="001C325C" w:rsidRDefault="001C325C" w:rsidP="001C325C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7321C2" w:rsidRPr="007321C2">
        <w:rPr>
          <w:b/>
          <w:i w:val="0"/>
        </w:rPr>
        <w:t>07</w:t>
      </w:r>
      <w:r w:rsidR="00196259">
        <w:rPr>
          <w:b/>
          <w:i w:val="0"/>
        </w:rPr>
        <w:t>8</w:t>
      </w:r>
      <w:r w:rsidR="007321C2" w:rsidRPr="007321C2">
        <w:rPr>
          <w:b/>
          <w:i w:val="0"/>
        </w:rPr>
        <w:t>/2015.</w:t>
      </w:r>
    </w:p>
    <w:p w:rsidR="001C325C" w:rsidRDefault="001C325C" w:rsidP="001C325C">
      <w:pPr>
        <w:rPr>
          <w:sz w:val="24"/>
          <w:szCs w:val="24"/>
        </w:rPr>
      </w:pPr>
    </w:p>
    <w:p w:rsidR="007321C2" w:rsidRDefault="007321C2" w:rsidP="001C325C">
      <w:pPr>
        <w:rPr>
          <w:sz w:val="24"/>
          <w:szCs w:val="24"/>
        </w:rPr>
      </w:pPr>
    </w:p>
    <w:p w:rsidR="001C325C" w:rsidRDefault="001C325C" w:rsidP="001C325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16/12/2015.</w:t>
      </w:r>
    </w:p>
    <w:p w:rsidR="001C325C" w:rsidRDefault="001C325C" w:rsidP="001C325C">
      <w:pPr>
        <w:jc w:val="both"/>
        <w:rPr>
          <w:sz w:val="24"/>
          <w:szCs w:val="24"/>
        </w:rPr>
      </w:pPr>
    </w:p>
    <w:p w:rsidR="007321C2" w:rsidRDefault="007321C2" w:rsidP="001C325C">
      <w:pPr>
        <w:jc w:val="both"/>
        <w:rPr>
          <w:sz w:val="24"/>
          <w:szCs w:val="24"/>
        </w:rPr>
      </w:pPr>
    </w:p>
    <w:p w:rsidR="001C325C" w:rsidRDefault="001C325C" w:rsidP="001C325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17</w:t>
      </w:r>
      <w:r w:rsidR="00196259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/2015. </w:t>
      </w:r>
    </w:p>
    <w:p w:rsidR="001C325C" w:rsidRDefault="001C325C" w:rsidP="001C325C">
      <w:pPr>
        <w:jc w:val="both"/>
        <w:rPr>
          <w:b/>
          <w:sz w:val="24"/>
          <w:szCs w:val="24"/>
        </w:rPr>
      </w:pPr>
    </w:p>
    <w:p w:rsidR="007321C2" w:rsidRDefault="007321C2" w:rsidP="001C325C">
      <w:pPr>
        <w:jc w:val="both"/>
        <w:rPr>
          <w:b/>
          <w:sz w:val="24"/>
          <w:szCs w:val="24"/>
        </w:rPr>
      </w:pPr>
    </w:p>
    <w:p w:rsidR="001C325C" w:rsidRDefault="001C325C" w:rsidP="001C325C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="00196259" w:rsidRPr="00196259">
        <w:rPr>
          <w:sz w:val="24"/>
          <w:szCs w:val="24"/>
        </w:rPr>
        <w:t>Autoriza o Executivo Municipal a firmar contrato de rateio com Consórcio Público de Saúde Vale do Teles Pires, e dá outras providências.</w:t>
      </w:r>
    </w:p>
    <w:p w:rsidR="007321C2" w:rsidRDefault="007321C2" w:rsidP="001C325C">
      <w:pPr>
        <w:pStyle w:val="Recuodecorpodetexto2"/>
        <w:ind w:left="0"/>
        <w:rPr>
          <w:b/>
          <w:bCs/>
          <w:sz w:val="24"/>
          <w:szCs w:val="24"/>
        </w:rPr>
      </w:pPr>
    </w:p>
    <w:p w:rsidR="007321C2" w:rsidRDefault="007321C2" w:rsidP="001C325C">
      <w:pPr>
        <w:pStyle w:val="Recuodecorpodetexto2"/>
        <w:ind w:left="0"/>
        <w:rPr>
          <w:b/>
          <w:bCs/>
          <w:sz w:val="24"/>
          <w:szCs w:val="24"/>
        </w:rPr>
      </w:pPr>
    </w:p>
    <w:p w:rsidR="001C325C" w:rsidRDefault="001C325C" w:rsidP="001C325C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1C325C" w:rsidRDefault="001C325C" w:rsidP="001C325C">
      <w:pPr>
        <w:jc w:val="both"/>
        <w:rPr>
          <w:b/>
          <w:bCs/>
          <w:sz w:val="24"/>
          <w:szCs w:val="24"/>
        </w:rPr>
      </w:pPr>
    </w:p>
    <w:p w:rsidR="001C325C" w:rsidRDefault="001C325C" w:rsidP="001C325C">
      <w:pPr>
        <w:jc w:val="both"/>
        <w:rPr>
          <w:b/>
          <w:bCs/>
          <w:sz w:val="24"/>
          <w:szCs w:val="24"/>
        </w:rPr>
      </w:pPr>
    </w:p>
    <w:p w:rsidR="001C325C" w:rsidRDefault="001C325C" w:rsidP="001C325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</w:t>
      </w:r>
      <w:r w:rsidR="00196259">
        <w:rPr>
          <w:bCs/>
          <w:sz w:val="24"/>
          <w:szCs w:val="24"/>
        </w:rPr>
        <w:t>rojeto de Lei em questão, esta Re</w:t>
      </w:r>
      <w:r>
        <w:rPr>
          <w:bCs/>
          <w:sz w:val="24"/>
          <w:szCs w:val="24"/>
        </w:rPr>
        <w:t>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1C325C" w:rsidRDefault="001C325C" w:rsidP="001C325C">
      <w:pPr>
        <w:jc w:val="both"/>
        <w:rPr>
          <w:bCs/>
          <w:sz w:val="24"/>
          <w:szCs w:val="24"/>
          <w:u w:val="single"/>
        </w:rPr>
      </w:pPr>
    </w:p>
    <w:p w:rsidR="001C325C" w:rsidRDefault="001C325C" w:rsidP="001C325C">
      <w:pPr>
        <w:jc w:val="both"/>
        <w:rPr>
          <w:bCs/>
          <w:sz w:val="24"/>
          <w:szCs w:val="24"/>
          <w:u w:val="single"/>
        </w:rPr>
      </w:pPr>
    </w:p>
    <w:p w:rsidR="001C325C" w:rsidRDefault="001C325C" w:rsidP="001C325C">
      <w:pPr>
        <w:jc w:val="both"/>
        <w:rPr>
          <w:bCs/>
          <w:sz w:val="24"/>
          <w:szCs w:val="24"/>
          <w:u w:val="single"/>
        </w:rPr>
      </w:pPr>
    </w:p>
    <w:p w:rsidR="001C325C" w:rsidRDefault="001C325C" w:rsidP="001C325C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1C325C" w:rsidRDefault="001C325C" w:rsidP="001C325C">
      <w:pPr>
        <w:jc w:val="both"/>
        <w:rPr>
          <w:bCs/>
          <w:sz w:val="24"/>
          <w:szCs w:val="24"/>
          <w:u w:val="single"/>
        </w:rPr>
      </w:pPr>
    </w:p>
    <w:p w:rsidR="001C325C" w:rsidRDefault="001C325C" w:rsidP="001C325C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1C325C" w:rsidTr="001C325C">
        <w:trPr>
          <w:jc w:val="center"/>
        </w:trPr>
        <w:tc>
          <w:tcPr>
            <w:tcW w:w="2697" w:type="dxa"/>
            <w:hideMark/>
          </w:tcPr>
          <w:p w:rsidR="001C325C" w:rsidRDefault="001C325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1C325C" w:rsidRDefault="001C325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1C325C" w:rsidRDefault="001C325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1C325C" w:rsidRDefault="001C325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1C325C" w:rsidRDefault="001C325C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1C325C" w:rsidRDefault="001C325C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A67C40" w:rsidRDefault="00A67C40"/>
    <w:sectPr w:rsidR="00A67C40" w:rsidSect="007321C2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325C"/>
    <w:rsid w:val="00196259"/>
    <w:rsid w:val="001C325C"/>
    <w:rsid w:val="004D76AC"/>
    <w:rsid w:val="005E31A3"/>
    <w:rsid w:val="007321C2"/>
    <w:rsid w:val="00A67C40"/>
    <w:rsid w:val="00F8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C325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C325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C325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3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C325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C325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C325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C325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C325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C325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C325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3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C325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C325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C325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C325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3</cp:revision>
  <dcterms:created xsi:type="dcterms:W3CDTF">2015-12-16T19:05:00Z</dcterms:created>
  <dcterms:modified xsi:type="dcterms:W3CDTF">2015-12-16T19:06:00Z</dcterms:modified>
</cp:coreProperties>
</file>