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841AE3" w:rsidP="00794018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D56CE3"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 w:rsidR="00D56CE3">
        <w:rPr>
          <w:b/>
          <w:sz w:val="24"/>
          <w:szCs w:val="24"/>
        </w:rPr>
        <w:t xml:space="preserve"> </w:t>
      </w:r>
      <w:r w:rsidR="00EC4BEF">
        <w:rPr>
          <w:b/>
          <w:sz w:val="24"/>
          <w:szCs w:val="24"/>
        </w:rPr>
        <w:t>179/2015</w:t>
      </w:r>
    </w:p>
    <w:p w:rsidR="00841AE3" w:rsidRDefault="00841AE3" w:rsidP="00794018">
      <w:pPr>
        <w:ind w:left="2835"/>
        <w:jc w:val="both"/>
        <w:rPr>
          <w:b/>
          <w:sz w:val="24"/>
          <w:szCs w:val="24"/>
        </w:rPr>
      </w:pPr>
    </w:p>
    <w:p w:rsidR="00C44494" w:rsidRDefault="00C44494" w:rsidP="00794018">
      <w:pPr>
        <w:ind w:left="2835"/>
        <w:jc w:val="both"/>
        <w:rPr>
          <w:b/>
          <w:sz w:val="24"/>
          <w:szCs w:val="24"/>
        </w:rPr>
      </w:pPr>
    </w:p>
    <w:p w:rsidR="00841AE3" w:rsidRPr="00EC4BEF" w:rsidRDefault="00EC4BEF" w:rsidP="00794018">
      <w:pPr>
        <w:ind w:left="2835"/>
        <w:jc w:val="both"/>
        <w:rPr>
          <w:sz w:val="24"/>
          <w:szCs w:val="24"/>
        </w:rPr>
      </w:pPr>
      <w:r w:rsidRPr="00EC4BEF">
        <w:rPr>
          <w:sz w:val="24"/>
          <w:szCs w:val="24"/>
        </w:rPr>
        <w:t>Data:</w:t>
      </w:r>
      <w:r>
        <w:rPr>
          <w:sz w:val="24"/>
          <w:szCs w:val="24"/>
        </w:rPr>
        <w:t xml:space="preserve"> 17 de dezembro de 2015.</w:t>
      </w:r>
    </w:p>
    <w:p w:rsidR="00C0685E" w:rsidRDefault="00C0685E" w:rsidP="00794018">
      <w:pPr>
        <w:ind w:left="2835"/>
        <w:jc w:val="both"/>
        <w:rPr>
          <w:b/>
          <w:bCs/>
          <w:sz w:val="24"/>
          <w:szCs w:val="24"/>
        </w:rPr>
      </w:pPr>
    </w:p>
    <w:p w:rsidR="00C44494" w:rsidRPr="003A6406" w:rsidRDefault="00C44494" w:rsidP="00794018">
      <w:pPr>
        <w:ind w:left="2835"/>
        <w:jc w:val="both"/>
        <w:rPr>
          <w:b/>
          <w:bCs/>
          <w:sz w:val="24"/>
          <w:szCs w:val="24"/>
        </w:rPr>
      </w:pPr>
    </w:p>
    <w:p w:rsidR="003A6406" w:rsidRDefault="003A6406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  <w:r w:rsidRPr="003A6406">
        <w:rPr>
          <w:iCs/>
          <w:sz w:val="24"/>
          <w:szCs w:val="24"/>
        </w:rPr>
        <w:t>Autoriza o Poder Executivo proceder à doação de imóve</w:t>
      </w:r>
      <w:r>
        <w:rPr>
          <w:iCs/>
          <w:sz w:val="24"/>
          <w:szCs w:val="24"/>
        </w:rPr>
        <w:t xml:space="preserve">l </w:t>
      </w:r>
      <w:r w:rsidR="003E150E">
        <w:rPr>
          <w:iCs/>
          <w:sz w:val="24"/>
          <w:szCs w:val="24"/>
        </w:rPr>
        <w:t xml:space="preserve">ao Estado de Mato Grosso, </w:t>
      </w:r>
      <w:r w:rsidR="00A861DE">
        <w:rPr>
          <w:iCs/>
          <w:sz w:val="24"/>
          <w:szCs w:val="24"/>
        </w:rPr>
        <w:t>e dá outras providê</w:t>
      </w:r>
      <w:r w:rsidRPr="003A6406">
        <w:rPr>
          <w:iCs/>
          <w:sz w:val="24"/>
          <w:szCs w:val="24"/>
        </w:rPr>
        <w:t>ncias.</w:t>
      </w:r>
      <w:r w:rsidRPr="003A6406">
        <w:rPr>
          <w:sz w:val="24"/>
          <w:szCs w:val="24"/>
        </w:rPr>
        <w:t xml:space="preserve"> </w:t>
      </w:r>
    </w:p>
    <w:p w:rsidR="00DE2EED" w:rsidRDefault="00DE2EED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</w:p>
    <w:p w:rsidR="00C44494" w:rsidRDefault="00C44494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</w:p>
    <w:p w:rsidR="003A6406" w:rsidRPr="003A6406" w:rsidRDefault="003A6406" w:rsidP="00EC4BEF">
      <w:pPr>
        <w:pStyle w:val="Recuodecorpodetexto"/>
        <w:spacing w:after="0"/>
        <w:ind w:left="0" w:firstLine="2835"/>
        <w:jc w:val="both"/>
        <w:rPr>
          <w:bCs/>
          <w:i/>
          <w:sz w:val="24"/>
          <w:szCs w:val="24"/>
        </w:rPr>
      </w:pPr>
      <w:r w:rsidRPr="003A6406">
        <w:rPr>
          <w:bCs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3A6406" w:rsidRDefault="003A6406" w:rsidP="003A6406">
      <w:pPr>
        <w:ind w:firstLine="2880"/>
        <w:jc w:val="both"/>
        <w:rPr>
          <w:b/>
          <w:bCs/>
          <w:iCs/>
          <w:sz w:val="24"/>
          <w:szCs w:val="24"/>
        </w:rPr>
      </w:pPr>
    </w:p>
    <w:p w:rsidR="003A6406" w:rsidRDefault="003A6406" w:rsidP="006169CE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o Chefe do Poder Executivo autorizado proceder à doação </w:t>
      </w:r>
      <w:r w:rsidR="003E150E">
        <w:rPr>
          <w:iCs/>
          <w:sz w:val="24"/>
          <w:szCs w:val="24"/>
        </w:rPr>
        <w:t>do lote A, com 4,00</w:t>
      </w:r>
      <w:r w:rsidRPr="008853D7">
        <w:rPr>
          <w:sz w:val="24"/>
          <w:szCs w:val="24"/>
        </w:rPr>
        <w:t xml:space="preserve"> </w:t>
      </w:r>
      <w:r w:rsidR="003E150E" w:rsidRPr="009D456C">
        <w:rPr>
          <w:color w:val="000000"/>
          <w:sz w:val="24"/>
          <w:szCs w:val="24"/>
        </w:rPr>
        <w:t>ha para o Governo do Estado de Mato Grosso, CNPJ 03.507.415/0001-44, destinada a construção do Centro de Detenção Provisória neste Município de Sorriso-MT</w:t>
      </w:r>
      <w:r w:rsidR="003E150E">
        <w:rPr>
          <w:color w:val="000000"/>
          <w:sz w:val="24"/>
          <w:szCs w:val="24"/>
        </w:rPr>
        <w:t>,</w:t>
      </w:r>
      <w:r w:rsidR="009329F6">
        <w:rPr>
          <w:color w:val="000000"/>
          <w:sz w:val="24"/>
          <w:szCs w:val="24"/>
          <w:shd w:val="clear" w:color="auto" w:fill="FFFFFF"/>
        </w:rPr>
        <w:t xml:space="preserve"> a ser desmembrada d</w:t>
      </w:r>
      <w:r w:rsidR="006169CE">
        <w:rPr>
          <w:color w:val="000000"/>
          <w:sz w:val="24"/>
          <w:szCs w:val="24"/>
          <w:shd w:val="clear" w:color="auto" w:fill="FFFFFF"/>
        </w:rPr>
        <w:t>a</w:t>
      </w:r>
      <w:r w:rsidR="009329F6">
        <w:rPr>
          <w:color w:val="000000"/>
          <w:sz w:val="24"/>
          <w:szCs w:val="24"/>
          <w:shd w:val="clear" w:color="auto" w:fill="FFFFFF"/>
        </w:rPr>
        <w:t xml:space="preserve"> área maior matriculada sob nº 47.886, conforme </w:t>
      </w:r>
      <w:r w:rsidR="006D12D7">
        <w:rPr>
          <w:color w:val="000000"/>
          <w:sz w:val="24"/>
          <w:szCs w:val="24"/>
          <w:shd w:val="clear" w:color="auto" w:fill="FFFFFF"/>
        </w:rPr>
        <w:t>descrito a seguir</w:t>
      </w:r>
      <w:r w:rsidR="006169CE">
        <w:rPr>
          <w:color w:val="000000"/>
          <w:sz w:val="24"/>
          <w:szCs w:val="24"/>
          <w:shd w:val="clear" w:color="auto" w:fill="FFFFFF"/>
        </w:rPr>
        <w:t>:</w:t>
      </w:r>
    </w:p>
    <w:p w:rsidR="009329F6" w:rsidRPr="009B00D2" w:rsidRDefault="009329F6" w:rsidP="006D12D7">
      <w:pPr>
        <w:pStyle w:val="TextosemFormatao"/>
        <w:keepLines/>
        <w:jc w:val="both"/>
        <w:rPr>
          <w:rFonts w:ascii="Arial" w:hAnsi="Arial" w:cs="Arial"/>
          <w:i/>
          <w:iCs/>
          <w:sz w:val="24"/>
          <w:szCs w:val="24"/>
        </w:rPr>
      </w:pPr>
    </w:p>
    <w:p w:rsidR="003E150E" w:rsidRPr="009D456C" w:rsidRDefault="009329F6" w:rsidP="003E150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</w:rPr>
        <w:tab/>
      </w:r>
      <w:proofErr w:type="gramStart"/>
      <w:r w:rsidR="003E150E" w:rsidRPr="009D456C">
        <w:rPr>
          <w:color w:val="000000"/>
          <w:sz w:val="24"/>
          <w:szCs w:val="24"/>
        </w:rPr>
        <w:t xml:space="preserve">Lote A com área de 4,00 ha - Inicia-se a descrição deste perímetro no vértice denominado </w:t>
      </w:r>
      <w:r w:rsidR="003E150E" w:rsidRPr="009D456C">
        <w:rPr>
          <w:b/>
          <w:bCs/>
          <w:color w:val="000000"/>
          <w:sz w:val="24"/>
          <w:szCs w:val="24"/>
        </w:rPr>
        <w:t>'P-1'</w:t>
      </w:r>
      <w:r w:rsidR="003E150E" w:rsidRPr="009D456C">
        <w:rPr>
          <w:color w:val="000000"/>
          <w:sz w:val="24"/>
          <w:szCs w:val="24"/>
        </w:rPr>
        <w:t xml:space="preserve">, situado no limite da faixa de domínio da BR 163 e no limite do Lote B; Deste, segue confrontando com LOTE B </w:t>
      </w:r>
      <w:r w:rsidR="003E150E" w:rsidRPr="009D456C">
        <w:rPr>
          <w:b/>
          <w:bCs/>
          <w:color w:val="000000"/>
          <w:sz w:val="24"/>
          <w:szCs w:val="24"/>
        </w:rPr>
        <w:t>com o azimute de 179°47'31”</w:t>
      </w:r>
      <w:proofErr w:type="gramEnd"/>
      <w:r w:rsidR="003E150E" w:rsidRPr="009D456C">
        <w:rPr>
          <w:b/>
          <w:bCs/>
          <w:color w:val="000000"/>
          <w:sz w:val="24"/>
          <w:szCs w:val="24"/>
        </w:rPr>
        <w:t xml:space="preserve"> e distância de</w:t>
      </w:r>
      <w:r w:rsidR="003E150E" w:rsidRPr="009D456C">
        <w:rPr>
          <w:color w:val="000000"/>
          <w:sz w:val="24"/>
          <w:szCs w:val="24"/>
        </w:rPr>
        <w:t xml:space="preserve">  239,34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'P-7'</w:t>
      </w:r>
      <w:r w:rsidR="003E150E" w:rsidRPr="009D456C">
        <w:rPr>
          <w:color w:val="000000"/>
          <w:sz w:val="24"/>
          <w:szCs w:val="24"/>
        </w:rPr>
        <w:t xml:space="preserve">, situado na divisa do LOTE B e no limite de Arno Pedro </w:t>
      </w:r>
      <w:proofErr w:type="spellStart"/>
      <w:r w:rsidR="003E150E" w:rsidRPr="009D456C">
        <w:rPr>
          <w:color w:val="000000"/>
          <w:sz w:val="24"/>
          <w:szCs w:val="24"/>
        </w:rPr>
        <w:t>Rame</w:t>
      </w:r>
      <w:proofErr w:type="spellEnd"/>
      <w:r w:rsidR="003E150E" w:rsidRPr="009D456C">
        <w:rPr>
          <w:color w:val="000000"/>
          <w:sz w:val="24"/>
          <w:szCs w:val="24"/>
        </w:rPr>
        <w:t xml:space="preserve">; Deste, segue confrontando com ARNO PEDRO RAME </w:t>
      </w:r>
      <w:r w:rsidR="003E150E" w:rsidRPr="009D456C">
        <w:rPr>
          <w:b/>
          <w:bCs/>
          <w:color w:val="000000"/>
          <w:sz w:val="24"/>
          <w:szCs w:val="24"/>
        </w:rPr>
        <w:t xml:space="preserve">com o azimute de 272°23'24” e distância de </w:t>
      </w:r>
      <w:r w:rsidR="003E150E" w:rsidRPr="009D456C">
        <w:rPr>
          <w:color w:val="000000"/>
          <w:sz w:val="24"/>
          <w:szCs w:val="24"/>
        </w:rPr>
        <w:t>335,27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'M-1'</w:t>
      </w:r>
      <w:r w:rsidR="003E150E" w:rsidRPr="009D456C">
        <w:rPr>
          <w:color w:val="000000"/>
          <w:sz w:val="24"/>
          <w:szCs w:val="24"/>
        </w:rPr>
        <w:t xml:space="preserve">, situado na divisa de  ARNO PEDRO RAME e no limite da faixa de domínio da BR 163; Deste, segue confrontando com BR 163 </w:t>
      </w:r>
      <w:r w:rsidR="003E150E" w:rsidRPr="009D456C">
        <w:rPr>
          <w:b/>
          <w:bCs/>
          <w:color w:val="000000"/>
          <w:sz w:val="24"/>
          <w:szCs w:val="24"/>
        </w:rPr>
        <w:t>a jusante na margem direita, com o azimute de 56°00'00” e distância de</w:t>
      </w:r>
      <w:r w:rsidR="003E150E" w:rsidRPr="009D456C">
        <w:rPr>
          <w:color w:val="000000"/>
          <w:sz w:val="24"/>
          <w:szCs w:val="24"/>
        </w:rPr>
        <w:t xml:space="preserve">   403,01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'P-1'</w:t>
      </w:r>
      <w:r w:rsidR="003E150E" w:rsidRPr="009D456C">
        <w:rPr>
          <w:color w:val="000000"/>
          <w:sz w:val="24"/>
          <w:szCs w:val="24"/>
        </w:rPr>
        <w:t>, situado no limite da faixa de domínio da BR 163 e no limite do Lote B; ponto inicial da descrição deste perímetro.</w:t>
      </w:r>
    </w:p>
    <w:p w:rsidR="009329F6" w:rsidRPr="009329F6" w:rsidRDefault="009329F6" w:rsidP="009329F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29F6">
        <w:rPr>
          <w:sz w:val="24"/>
          <w:szCs w:val="24"/>
        </w:rPr>
        <w:t xml:space="preserve"> 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291908">
        <w:rPr>
          <w:b/>
          <w:bCs/>
          <w:sz w:val="24"/>
          <w:szCs w:val="24"/>
        </w:rPr>
        <w:t xml:space="preserve">Art. </w:t>
      </w:r>
      <w:r w:rsidR="003E150E">
        <w:rPr>
          <w:b/>
          <w:bCs/>
          <w:sz w:val="24"/>
          <w:szCs w:val="24"/>
        </w:rPr>
        <w:t>2</w:t>
      </w:r>
      <w:r w:rsidRPr="00291908">
        <w:rPr>
          <w:b/>
          <w:bCs/>
          <w:sz w:val="24"/>
          <w:szCs w:val="24"/>
        </w:rPr>
        <w:t xml:space="preserve">º </w:t>
      </w:r>
      <w:r w:rsidRPr="00291908">
        <w:rPr>
          <w:sz w:val="24"/>
          <w:szCs w:val="24"/>
        </w:rPr>
        <w:t>As despesas decorrentes de escrituração pública e registro dos imóveis ora doados correrão por conta d</w:t>
      </w:r>
      <w:r w:rsidR="00C10E81">
        <w:rPr>
          <w:sz w:val="24"/>
          <w:szCs w:val="24"/>
        </w:rPr>
        <w:t xml:space="preserve">o </w:t>
      </w:r>
      <w:r w:rsidR="003E150E">
        <w:rPr>
          <w:sz w:val="24"/>
          <w:szCs w:val="24"/>
        </w:rPr>
        <w:t>donatário.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 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Art. </w:t>
      </w:r>
      <w:r w:rsidR="003E150E">
        <w:rPr>
          <w:b/>
          <w:iCs/>
          <w:sz w:val="24"/>
          <w:szCs w:val="24"/>
        </w:rPr>
        <w:t>3</w:t>
      </w:r>
      <w:r w:rsidRPr="00291908">
        <w:rPr>
          <w:b/>
          <w:iCs/>
          <w:sz w:val="24"/>
          <w:szCs w:val="24"/>
        </w:rPr>
        <w:t>º</w:t>
      </w:r>
      <w:r w:rsidRPr="00291908">
        <w:rPr>
          <w:iCs/>
          <w:sz w:val="24"/>
          <w:szCs w:val="24"/>
        </w:rPr>
        <w:t xml:space="preserve"> Esta Lei entra em vigor na data de sua publicação.</w:t>
      </w:r>
    </w:p>
    <w:p w:rsidR="003A6406" w:rsidRPr="00291908" w:rsidRDefault="003A6406" w:rsidP="003A6406">
      <w:pPr>
        <w:ind w:firstLine="1418"/>
        <w:jc w:val="both"/>
        <w:rPr>
          <w:sz w:val="24"/>
          <w:szCs w:val="24"/>
        </w:rPr>
      </w:pPr>
      <w:r w:rsidRPr="00291908">
        <w:rPr>
          <w:iCs/>
          <w:sz w:val="24"/>
          <w:szCs w:val="24"/>
        </w:rPr>
        <w:t xml:space="preserve"> </w:t>
      </w:r>
      <w:r w:rsidRPr="00291908">
        <w:rPr>
          <w:sz w:val="24"/>
          <w:szCs w:val="24"/>
        </w:rPr>
        <w:t xml:space="preserve">     </w:t>
      </w:r>
    </w:p>
    <w:p w:rsidR="003A6406" w:rsidRDefault="003A6406" w:rsidP="003A6406">
      <w:pPr>
        <w:ind w:firstLine="1418"/>
        <w:jc w:val="both"/>
        <w:rPr>
          <w:sz w:val="24"/>
          <w:szCs w:val="24"/>
        </w:rPr>
      </w:pPr>
      <w:r w:rsidRPr="00291908">
        <w:rPr>
          <w:sz w:val="24"/>
          <w:szCs w:val="24"/>
        </w:rPr>
        <w:t xml:space="preserve">   </w:t>
      </w:r>
    </w:p>
    <w:p w:rsidR="00C44494" w:rsidRPr="00291908" w:rsidRDefault="00C44494" w:rsidP="003A6406">
      <w:pPr>
        <w:ind w:firstLine="1418"/>
        <w:jc w:val="both"/>
        <w:rPr>
          <w:b/>
          <w:sz w:val="24"/>
          <w:szCs w:val="24"/>
        </w:rPr>
      </w:pPr>
    </w:p>
    <w:p w:rsidR="003A6406" w:rsidRPr="00291908" w:rsidRDefault="003A6406" w:rsidP="003A6406">
      <w:pPr>
        <w:ind w:firstLine="1701"/>
        <w:rPr>
          <w:b/>
          <w:sz w:val="24"/>
          <w:szCs w:val="24"/>
        </w:rPr>
      </w:pPr>
    </w:p>
    <w:p w:rsidR="003A6406" w:rsidRPr="00291908" w:rsidRDefault="003A6406" w:rsidP="003A6406">
      <w:pPr>
        <w:ind w:firstLine="1418"/>
        <w:rPr>
          <w:b/>
          <w:sz w:val="24"/>
          <w:szCs w:val="24"/>
        </w:rPr>
      </w:pPr>
      <w:r w:rsidRPr="00291908">
        <w:rPr>
          <w:b/>
          <w:sz w:val="24"/>
          <w:szCs w:val="24"/>
        </w:rPr>
        <w:t xml:space="preserve">                                    DILCEU ROSSATO</w:t>
      </w:r>
    </w:p>
    <w:p w:rsidR="00EC4BEF" w:rsidRDefault="003A6406" w:rsidP="00DE2EED">
      <w:pPr>
        <w:ind w:firstLine="1418"/>
        <w:rPr>
          <w:sz w:val="24"/>
          <w:szCs w:val="24"/>
        </w:rPr>
      </w:pPr>
      <w:r w:rsidRPr="00291908">
        <w:rPr>
          <w:sz w:val="24"/>
          <w:szCs w:val="24"/>
        </w:rPr>
        <w:t xml:space="preserve">                                       Prefeito Municipal</w:t>
      </w:r>
    </w:p>
    <w:p w:rsidR="00EC4BEF" w:rsidRDefault="00EC4B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4BEF" w:rsidRPr="00A93A2C" w:rsidRDefault="00EC4BEF" w:rsidP="00EC4BEF">
      <w:pPr>
        <w:tabs>
          <w:tab w:val="left" w:pos="5820"/>
        </w:tabs>
        <w:rPr>
          <w:b/>
          <w:sz w:val="24"/>
          <w:szCs w:val="24"/>
          <w:u w:val="single"/>
        </w:rPr>
      </w:pPr>
      <w:r w:rsidRPr="00A93A2C">
        <w:rPr>
          <w:b/>
          <w:sz w:val="24"/>
          <w:szCs w:val="24"/>
          <w:u w:val="single"/>
        </w:rPr>
        <w:lastRenderedPageBreak/>
        <w:t>MENSAGEM N°</w:t>
      </w:r>
      <w:r>
        <w:rPr>
          <w:b/>
          <w:sz w:val="24"/>
          <w:szCs w:val="24"/>
          <w:u w:val="single"/>
        </w:rPr>
        <w:t xml:space="preserve"> 180/2015</w:t>
      </w:r>
    </w:p>
    <w:p w:rsidR="00EC4BEF" w:rsidRDefault="00EC4BEF" w:rsidP="00EC4BEF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EC4BEF" w:rsidRDefault="00EC4BEF" w:rsidP="00EC4BEF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EC4BEF" w:rsidRPr="00A93A2C" w:rsidRDefault="00EC4BEF" w:rsidP="00EC4BEF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EC4BEF" w:rsidRPr="00A93A2C" w:rsidRDefault="00EC4BEF" w:rsidP="00EC4BEF">
      <w:pPr>
        <w:pStyle w:val="p4"/>
        <w:tabs>
          <w:tab w:val="left" w:pos="851"/>
        </w:tabs>
        <w:spacing w:line="240" w:lineRule="auto"/>
        <w:ind w:left="0"/>
        <w:jc w:val="both"/>
        <w:rPr>
          <w:szCs w:val="24"/>
        </w:rPr>
      </w:pPr>
      <w:r w:rsidRPr="00A93A2C">
        <w:rPr>
          <w:szCs w:val="24"/>
        </w:rPr>
        <w:t xml:space="preserve">Senhor Presidente, Nobres Vereadores, </w:t>
      </w:r>
    </w:p>
    <w:p w:rsidR="00EC4BEF" w:rsidRDefault="00EC4BEF" w:rsidP="00EC4BEF">
      <w:pPr>
        <w:pStyle w:val="Recuodecorpodetexto2"/>
        <w:ind w:firstLine="1276"/>
        <w:rPr>
          <w:i/>
        </w:rPr>
      </w:pPr>
    </w:p>
    <w:p w:rsidR="00EC4BEF" w:rsidRDefault="00EC4BEF" w:rsidP="00EC4BEF">
      <w:pPr>
        <w:pStyle w:val="Recuodecorpodetexto2"/>
        <w:ind w:firstLine="1276"/>
        <w:rPr>
          <w:i/>
        </w:rPr>
      </w:pPr>
    </w:p>
    <w:p w:rsidR="00EC4BEF" w:rsidRPr="00A93A2C" w:rsidRDefault="00EC4BEF" w:rsidP="00EC4BEF">
      <w:pPr>
        <w:pStyle w:val="Recuodecorpodetexto2"/>
        <w:ind w:firstLine="1276"/>
        <w:rPr>
          <w:i/>
        </w:rPr>
      </w:pPr>
    </w:p>
    <w:p w:rsidR="00EC4BEF" w:rsidRDefault="00EC4BEF" w:rsidP="00EC4BEF">
      <w:pPr>
        <w:pStyle w:val="Recuodecorpodetexto"/>
        <w:spacing w:after="0"/>
        <w:ind w:left="0" w:firstLine="1418"/>
        <w:jc w:val="both"/>
        <w:rPr>
          <w:sz w:val="24"/>
          <w:szCs w:val="24"/>
        </w:rPr>
      </w:pPr>
      <w:r w:rsidRPr="00A93A2C">
        <w:rPr>
          <w:sz w:val="24"/>
          <w:szCs w:val="24"/>
        </w:rPr>
        <w:t xml:space="preserve">Encaminhamos para apreciação de Vossas Excelências o Projeto de Lei em anexo, cuja ementa: </w:t>
      </w:r>
      <w:r w:rsidRPr="003A6406">
        <w:rPr>
          <w:iCs/>
          <w:sz w:val="24"/>
          <w:szCs w:val="24"/>
        </w:rPr>
        <w:t>Autoriza o Poder Executivo proceder à doação de imóve</w:t>
      </w:r>
      <w:r>
        <w:rPr>
          <w:iCs/>
          <w:sz w:val="24"/>
          <w:szCs w:val="24"/>
        </w:rPr>
        <w:t xml:space="preserve">l ao Estado de Mato Grosso, </w:t>
      </w:r>
      <w:r w:rsidRPr="003A6406">
        <w:rPr>
          <w:iCs/>
          <w:sz w:val="24"/>
          <w:szCs w:val="24"/>
        </w:rPr>
        <w:t>e dá outras providencias.</w:t>
      </w:r>
      <w:r w:rsidRPr="003A6406">
        <w:rPr>
          <w:sz w:val="24"/>
          <w:szCs w:val="24"/>
        </w:rPr>
        <w:t xml:space="preserve"> </w:t>
      </w:r>
    </w:p>
    <w:p w:rsidR="00EC4BEF" w:rsidRDefault="00EC4BEF" w:rsidP="00EC4BEF">
      <w:pPr>
        <w:pStyle w:val="Recuodecorpodetexto"/>
        <w:spacing w:after="0"/>
        <w:ind w:left="2835"/>
        <w:jc w:val="both"/>
        <w:rPr>
          <w:sz w:val="24"/>
          <w:szCs w:val="24"/>
        </w:rPr>
      </w:pPr>
    </w:p>
    <w:p w:rsidR="00EC4BEF" w:rsidRDefault="00EC4BEF" w:rsidP="00EC4BEF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área de 12,00 ha doada ao Estado através da Lei nº 2.262/2013,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foi posteriormente destinada ao IFMT em razão de sua proximidade com outra área que lhe havia sido doada e com o fim de nela ser implantado o  campo experimental do referido Instituto;</w:t>
      </w:r>
    </w:p>
    <w:p w:rsidR="00EC4BEF" w:rsidRDefault="00EC4BEF" w:rsidP="00EC4BEF">
      <w:pPr>
        <w:ind w:firstLine="1418"/>
        <w:jc w:val="both"/>
        <w:rPr>
          <w:bCs/>
          <w:sz w:val="24"/>
          <w:szCs w:val="24"/>
        </w:rPr>
      </w:pPr>
    </w:p>
    <w:p w:rsidR="00EC4BEF" w:rsidRDefault="00EC4BEF" w:rsidP="00EC4BEF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o interesse do Estado em edificar o Centro de Detenção Provisória neste Município e a disponibilidade da área por parte deste.</w:t>
      </w:r>
    </w:p>
    <w:p w:rsidR="00EC4BEF" w:rsidRDefault="00EC4BEF" w:rsidP="00EC4BEF">
      <w:pPr>
        <w:ind w:firstLine="1418"/>
        <w:jc w:val="both"/>
        <w:rPr>
          <w:bCs/>
          <w:sz w:val="24"/>
          <w:szCs w:val="24"/>
        </w:rPr>
      </w:pPr>
    </w:p>
    <w:p w:rsidR="00EC4BEF" w:rsidRPr="00DE2EED" w:rsidRDefault="00EC4BEF" w:rsidP="00EC4BEF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b/>
          <w:szCs w:val="24"/>
        </w:rPr>
      </w:pPr>
      <w:r w:rsidRPr="00A93A2C">
        <w:rPr>
          <w:szCs w:val="24"/>
        </w:rPr>
        <w:t xml:space="preserve">Diante do exposto, agradecemos o tradicional apoio dos Senhores Vereadores na apreciação da presente matéria, bem como solicitamos sua aprovação </w:t>
      </w:r>
      <w:r w:rsidRPr="00DE2EED">
        <w:rPr>
          <w:b/>
          <w:szCs w:val="24"/>
        </w:rPr>
        <w:t>EM REGIME DE URGÊNCIA.</w:t>
      </w:r>
    </w:p>
    <w:p w:rsidR="00EC4BEF" w:rsidRPr="00DE2EED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DILCEU ROSSATO</w:t>
      </w: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  Prefeito Municipal</w:t>
      </w: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C4BEF" w:rsidRPr="00A93A2C" w:rsidRDefault="00EC4BEF" w:rsidP="00EC4BEF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A Sua excelência</w:t>
      </w:r>
    </w:p>
    <w:p w:rsidR="00EC4BEF" w:rsidRDefault="00EC4BEF" w:rsidP="00EC4BE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EC4BEF" w:rsidRPr="00A93A2C" w:rsidRDefault="00EC4BEF" w:rsidP="00EC4BEF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 xml:space="preserve">Presidente da Câmara Municipal de </w:t>
      </w:r>
      <w:r>
        <w:rPr>
          <w:rFonts w:eastAsia="Calibri"/>
          <w:sz w:val="24"/>
          <w:szCs w:val="24"/>
        </w:rPr>
        <w:t>Sorriso</w:t>
      </w:r>
    </w:p>
    <w:p w:rsidR="00EC4BEF" w:rsidRPr="00A93A2C" w:rsidRDefault="00EC4BEF" w:rsidP="00EC4BEF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93A2C">
        <w:rPr>
          <w:rFonts w:eastAsia="Calibri"/>
          <w:sz w:val="24"/>
          <w:szCs w:val="24"/>
        </w:rPr>
        <w:t>Nesta.</w:t>
      </w:r>
    </w:p>
    <w:sectPr w:rsidR="00EC4BEF" w:rsidRPr="00A93A2C" w:rsidSect="00EC4BEF">
      <w:headerReference w:type="default" r:id="rId8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0E" w:rsidRDefault="003E150E">
      <w:r>
        <w:separator/>
      </w:r>
    </w:p>
  </w:endnote>
  <w:endnote w:type="continuationSeparator" w:id="0">
    <w:p w:rsidR="003E150E" w:rsidRDefault="003E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0E" w:rsidRDefault="003E150E">
      <w:r>
        <w:separator/>
      </w:r>
    </w:p>
  </w:footnote>
  <w:footnote w:type="continuationSeparator" w:id="0">
    <w:p w:rsidR="003E150E" w:rsidRDefault="003E1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0E" w:rsidRDefault="003E150E">
    <w:pPr>
      <w:jc w:val="center"/>
      <w:rPr>
        <w:b/>
        <w:sz w:val="28"/>
      </w:rPr>
    </w:pPr>
  </w:p>
  <w:p w:rsidR="003E150E" w:rsidRDefault="003E1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1532F"/>
    <w:rsid w:val="001472DC"/>
    <w:rsid w:val="00152D63"/>
    <w:rsid w:val="00155FAE"/>
    <w:rsid w:val="00164F01"/>
    <w:rsid w:val="001A4436"/>
    <w:rsid w:val="001C401F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B6F25"/>
    <w:rsid w:val="002D3194"/>
    <w:rsid w:val="002E3F4D"/>
    <w:rsid w:val="002F2B76"/>
    <w:rsid w:val="00304A9E"/>
    <w:rsid w:val="003707F0"/>
    <w:rsid w:val="00396866"/>
    <w:rsid w:val="003A6406"/>
    <w:rsid w:val="003C1973"/>
    <w:rsid w:val="003E150E"/>
    <w:rsid w:val="003E37E9"/>
    <w:rsid w:val="003E398B"/>
    <w:rsid w:val="003F4518"/>
    <w:rsid w:val="003F4862"/>
    <w:rsid w:val="00427AEC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9794B"/>
    <w:rsid w:val="00597EA5"/>
    <w:rsid w:val="005C2D75"/>
    <w:rsid w:val="005D0CF7"/>
    <w:rsid w:val="00604DE5"/>
    <w:rsid w:val="006169CE"/>
    <w:rsid w:val="00632468"/>
    <w:rsid w:val="006737F8"/>
    <w:rsid w:val="00695287"/>
    <w:rsid w:val="00695CE2"/>
    <w:rsid w:val="006B26F5"/>
    <w:rsid w:val="006B2B06"/>
    <w:rsid w:val="006D12D7"/>
    <w:rsid w:val="007624FD"/>
    <w:rsid w:val="007823DA"/>
    <w:rsid w:val="007824DB"/>
    <w:rsid w:val="00794018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8E4D41"/>
    <w:rsid w:val="009329F6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459"/>
    <w:rsid w:val="00A07CE1"/>
    <w:rsid w:val="00A20AC4"/>
    <w:rsid w:val="00A5137C"/>
    <w:rsid w:val="00A840D4"/>
    <w:rsid w:val="00A861DE"/>
    <w:rsid w:val="00A95E61"/>
    <w:rsid w:val="00A9755A"/>
    <w:rsid w:val="00AA7232"/>
    <w:rsid w:val="00AD473B"/>
    <w:rsid w:val="00AE35B7"/>
    <w:rsid w:val="00AE4489"/>
    <w:rsid w:val="00AF1C3F"/>
    <w:rsid w:val="00AF49A1"/>
    <w:rsid w:val="00AF56C9"/>
    <w:rsid w:val="00B33256"/>
    <w:rsid w:val="00B37A92"/>
    <w:rsid w:val="00B93A51"/>
    <w:rsid w:val="00B96C75"/>
    <w:rsid w:val="00BA66CB"/>
    <w:rsid w:val="00BB0196"/>
    <w:rsid w:val="00BC795A"/>
    <w:rsid w:val="00BD0B76"/>
    <w:rsid w:val="00BD5B3A"/>
    <w:rsid w:val="00BF2144"/>
    <w:rsid w:val="00C0140A"/>
    <w:rsid w:val="00C0685E"/>
    <w:rsid w:val="00C10E81"/>
    <w:rsid w:val="00C11D55"/>
    <w:rsid w:val="00C1603E"/>
    <w:rsid w:val="00C266C2"/>
    <w:rsid w:val="00C34DA8"/>
    <w:rsid w:val="00C374A7"/>
    <w:rsid w:val="00C44494"/>
    <w:rsid w:val="00CA04C7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87878"/>
    <w:rsid w:val="00D9618F"/>
    <w:rsid w:val="00DA1C47"/>
    <w:rsid w:val="00DB2C92"/>
    <w:rsid w:val="00DD361E"/>
    <w:rsid w:val="00DE2EED"/>
    <w:rsid w:val="00E16C77"/>
    <w:rsid w:val="00E26894"/>
    <w:rsid w:val="00E6446C"/>
    <w:rsid w:val="00E76C48"/>
    <w:rsid w:val="00E81FAE"/>
    <w:rsid w:val="00E825AA"/>
    <w:rsid w:val="00E850C2"/>
    <w:rsid w:val="00EB396F"/>
    <w:rsid w:val="00EC1BAF"/>
    <w:rsid w:val="00EC4BE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3A64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6406"/>
  </w:style>
  <w:style w:type="paragraph" w:styleId="TextosemFormatao">
    <w:name w:val="Plain Text"/>
    <w:basedOn w:val="Normal"/>
    <w:link w:val="TextosemFormataoChar"/>
    <w:uiPriority w:val="99"/>
    <w:rsid w:val="009329F6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29F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3A27-BCF4-4A6C-8669-B56B2E6B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3</cp:revision>
  <cp:lastPrinted>2014-12-05T12:39:00Z</cp:lastPrinted>
  <dcterms:created xsi:type="dcterms:W3CDTF">2015-12-17T14:26:00Z</dcterms:created>
  <dcterms:modified xsi:type="dcterms:W3CDTF">2015-12-17T14:26:00Z</dcterms:modified>
</cp:coreProperties>
</file>