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7C" w:rsidRPr="005A1B50" w:rsidRDefault="008C2A2A" w:rsidP="0083387C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5A1B50" w:rsidRPr="005A1B50">
        <w:rPr>
          <w:rFonts w:ascii="Times New Roman" w:hAnsi="Times New Roman" w:cs="Times New Roman"/>
          <w:b/>
          <w:sz w:val="24"/>
          <w:szCs w:val="24"/>
        </w:rPr>
        <w:t>043</w:t>
      </w:r>
      <w:r w:rsidR="007A56A2" w:rsidRPr="005A1B50">
        <w:rPr>
          <w:rFonts w:ascii="Times New Roman" w:hAnsi="Times New Roman" w:cs="Times New Roman"/>
          <w:b/>
          <w:sz w:val="24"/>
          <w:szCs w:val="24"/>
        </w:rPr>
        <w:t>/2016</w:t>
      </w:r>
    </w:p>
    <w:p w:rsidR="0083387C" w:rsidRPr="005A1B50" w:rsidRDefault="0083387C" w:rsidP="0083387C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83387C" w:rsidRPr="005A1B50" w:rsidRDefault="0083387C" w:rsidP="0083387C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83387C" w:rsidRPr="005A1B50" w:rsidRDefault="0083387C" w:rsidP="0083387C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B50">
        <w:rPr>
          <w:rFonts w:ascii="Times New Roman" w:hAnsi="Times New Roman" w:cs="Times New Roman"/>
          <w:b/>
          <w:sz w:val="24"/>
          <w:szCs w:val="24"/>
        </w:rPr>
        <w:t>INDICAMOS A</w:t>
      </w:r>
      <w:r w:rsidR="007F2897" w:rsidRPr="005A1B50">
        <w:rPr>
          <w:rFonts w:ascii="Times New Roman" w:hAnsi="Times New Roman" w:cs="Times New Roman"/>
          <w:b/>
          <w:sz w:val="24"/>
          <w:szCs w:val="24"/>
        </w:rPr>
        <w:t xml:space="preserve"> REVITALIZAÇÃO E REFORMA </w:t>
      </w:r>
      <w:r w:rsidR="007A56A2" w:rsidRPr="005A1B50">
        <w:rPr>
          <w:rFonts w:ascii="Times New Roman" w:hAnsi="Times New Roman" w:cs="Times New Roman"/>
          <w:b/>
          <w:sz w:val="24"/>
          <w:szCs w:val="24"/>
        </w:rPr>
        <w:t>GERAL</w:t>
      </w:r>
      <w:r w:rsidR="00370753" w:rsidRPr="005A1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B50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8C2A2A">
        <w:rPr>
          <w:rFonts w:ascii="Times New Roman" w:hAnsi="Times New Roman" w:cs="Times New Roman"/>
          <w:b/>
          <w:sz w:val="24"/>
          <w:szCs w:val="24"/>
        </w:rPr>
        <w:t>Á</w:t>
      </w:r>
      <w:r w:rsidRPr="005A1B50">
        <w:rPr>
          <w:rFonts w:ascii="Times New Roman" w:hAnsi="Times New Roman" w:cs="Times New Roman"/>
          <w:b/>
          <w:sz w:val="24"/>
          <w:szCs w:val="24"/>
        </w:rPr>
        <w:t>R</w:t>
      </w:r>
      <w:r w:rsidR="008C2A2A">
        <w:rPr>
          <w:rFonts w:ascii="Times New Roman" w:hAnsi="Times New Roman" w:cs="Times New Roman"/>
          <w:b/>
          <w:sz w:val="24"/>
          <w:szCs w:val="24"/>
        </w:rPr>
        <w:t>E</w:t>
      </w:r>
      <w:r w:rsidRPr="005A1B50">
        <w:rPr>
          <w:rFonts w:ascii="Times New Roman" w:hAnsi="Times New Roman" w:cs="Times New Roman"/>
          <w:b/>
          <w:sz w:val="24"/>
          <w:szCs w:val="24"/>
        </w:rPr>
        <w:t xml:space="preserve">A VERDE CENTRAL. </w:t>
      </w:r>
    </w:p>
    <w:p w:rsidR="0083387C" w:rsidRPr="005A1B50" w:rsidRDefault="0083387C" w:rsidP="0083387C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87C" w:rsidRPr="005A1B50" w:rsidRDefault="0083387C" w:rsidP="000A5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B6A" w:rsidRPr="005A1B50" w:rsidRDefault="00E24B6A" w:rsidP="00E24B6A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 – PDT,</w:t>
      </w:r>
      <w:r w:rsidR="00374477" w:rsidRPr="005A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MARILDA SAVI – PSD</w:t>
      </w:r>
      <w:r w:rsidRPr="005A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CLAUDIO OLIVEIRA - PR, FÁBIO GAVASSO - P</w:t>
      </w:r>
      <w:r w:rsidR="00370753" w:rsidRPr="005A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MB</w:t>
      </w:r>
      <w:r w:rsidRPr="005A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JANE DELALIBERA - PR, </w:t>
      </w:r>
      <w:r w:rsidR="005A1B50" w:rsidRPr="005A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VERGILIO DALSÓQUIO - REDE</w:t>
      </w:r>
      <w:r w:rsidRPr="005A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r w:rsidR="00370753" w:rsidRPr="005A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DARCI GONÇALVES</w:t>
      </w:r>
      <w:r w:rsidRPr="005A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5A1B50">
        <w:rPr>
          <w:rFonts w:ascii="Times New Roman" w:hAnsi="Times New Roman" w:cs="Times New Roman"/>
          <w:sz w:val="24"/>
          <w:szCs w:val="24"/>
        </w:rPr>
        <w:t xml:space="preserve"> vereadores com assento nesta casa, de conformidade com o Artigo 115 do Regimento Interno, requerem à Mesa que este Expediente seja encaminhado ao Exmo</w:t>
      </w:r>
      <w:r w:rsidR="008C2A2A">
        <w:rPr>
          <w:rFonts w:ascii="Times New Roman" w:hAnsi="Times New Roman" w:cs="Times New Roman"/>
          <w:sz w:val="24"/>
          <w:szCs w:val="24"/>
        </w:rPr>
        <w:t>.</w:t>
      </w:r>
      <w:r w:rsidR="007F2897" w:rsidRPr="005A1B50">
        <w:rPr>
          <w:rFonts w:ascii="Times New Roman" w:hAnsi="Times New Roman" w:cs="Times New Roman"/>
          <w:sz w:val="24"/>
          <w:szCs w:val="24"/>
        </w:rPr>
        <w:t xml:space="preserve"> </w:t>
      </w:r>
      <w:r w:rsidRPr="005A1B50">
        <w:rPr>
          <w:rFonts w:ascii="Times New Roman" w:hAnsi="Times New Roman" w:cs="Times New Roman"/>
          <w:color w:val="000000"/>
          <w:sz w:val="24"/>
          <w:szCs w:val="24"/>
        </w:rPr>
        <w:t xml:space="preserve">Senhor Dilceu Rossato, Prefeito Municipal, com cópia ao Senhor </w:t>
      </w:r>
      <w:r w:rsidR="008C2A2A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370753" w:rsidRPr="005A1B50">
        <w:rPr>
          <w:rFonts w:ascii="Times New Roman" w:hAnsi="Times New Roman" w:cs="Times New Roman"/>
          <w:bCs/>
          <w:sz w:val="24"/>
          <w:szCs w:val="24"/>
        </w:rPr>
        <w:t>merson Aparecido de Faria, Secretário Municipal de Obras e Serviços Públicos,</w:t>
      </w:r>
      <w:r w:rsidRPr="005A1B50">
        <w:rPr>
          <w:rFonts w:ascii="Times New Roman" w:hAnsi="Times New Roman" w:cs="Times New Roman"/>
          <w:sz w:val="24"/>
          <w:szCs w:val="24"/>
        </w:rPr>
        <w:t xml:space="preserve"> </w:t>
      </w:r>
      <w:r w:rsidRPr="005A1B50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7F2897" w:rsidRPr="005A1B50">
        <w:rPr>
          <w:rFonts w:ascii="Times New Roman" w:hAnsi="Times New Roman" w:cs="Times New Roman"/>
          <w:b/>
          <w:sz w:val="24"/>
          <w:szCs w:val="24"/>
        </w:rPr>
        <w:t>de revitalização e reforma</w:t>
      </w:r>
      <w:r w:rsidR="007A56A2" w:rsidRPr="005A1B50">
        <w:rPr>
          <w:rFonts w:ascii="Times New Roman" w:hAnsi="Times New Roman" w:cs="Times New Roman"/>
          <w:b/>
          <w:sz w:val="24"/>
          <w:szCs w:val="24"/>
        </w:rPr>
        <w:t xml:space="preserve"> geral</w:t>
      </w:r>
      <w:r w:rsidR="00370753" w:rsidRPr="005A1B50">
        <w:rPr>
          <w:rFonts w:ascii="Times New Roman" w:hAnsi="Times New Roman" w:cs="Times New Roman"/>
          <w:b/>
          <w:sz w:val="24"/>
          <w:szCs w:val="24"/>
        </w:rPr>
        <w:t xml:space="preserve"> da Área V</w:t>
      </w:r>
      <w:r w:rsidR="00374477" w:rsidRPr="005A1B50">
        <w:rPr>
          <w:rFonts w:ascii="Times New Roman" w:hAnsi="Times New Roman" w:cs="Times New Roman"/>
          <w:b/>
          <w:sz w:val="24"/>
          <w:szCs w:val="24"/>
        </w:rPr>
        <w:t xml:space="preserve">erde </w:t>
      </w:r>
      <w:r w:rsidR="00370753" w:rsidRPr="005A1B50">
        <w:rPr>
          <w:rFonts w:ascii="Times New Roman" w:hAnsi="Times New Roman" w:cs="Times New Roman"/>
          <w:b/>
          <w:sz w:val="24"/>
          <w:szCs w:val="24"/>
        </w:rPr>
        <w:t>C</w:t>
      </w:r>
      <w:r w:rsidR="00374477" w:rsidRPr="005A1B50">
        <w:rPr>
          <w:rFonts w:ascii="Times New Roman" w:hAnsi="Times New Roman" w:cs="Times New Roman"/>
          <w:b/>
          <w:sz w:val="24"/>
          <w:szCs w:val="24"/>
        </w:rPr>
        <w:t>entral</w:t>
      </w:r>
      <w:r w:rsidR="008C2A2A">
        <w:rPr>
          <w:rFonts w:ascii="Times New Roman" w:hAnsi="Times New Roman" w:cs="Times New Roman"/>
          <w:b/>
          <w:sz w:val="24"/>
          <w:szCs w:val="24"/>
        </w:rPr>
        <w:t>, no M</w:t>
      </w:r>
      <w:r w:rsidRPr="005A1B50">
        <w:rPr>
          <w:rFonts w:ascii="Times New Roman" w:hAnsi="Times New Roman" w:cs="Times New Roman"/>
          <w:b/>
          <w:sz w:val="24"/>
          <w:szCs w:val="24"/>
        </w:rPr>
        <w:t>unicípio de Sorriso MT.</w:t>
      </w:r>
    </w:p>
    <w:p w:rsidR="0083387C" w:rsidRPr="005A1B50" w:rsidRDefault="0083387C" w:rsidP="0083387C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83387C" w:rsidRPr="005A1B50" w:rsidRDefault="0083387C" w:rsidP="0083387C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B50">
        <w:rPr>
          <w:rFonts w:ascii="Times New Roman" w:hAnsi="Times New Roman" w:cs="Times New Roman"/>
          <w:b/>
          <w:sz w:val="24"/>
          <w:szCs w:val="24"/>
        </w:rPr>
        <w:t xml:space="preserve"> JUSTIFICATIVAS </w:t>
      </w:r>
    </w:p>
    <w:p w:rsidR="0083387C" w:rsidRPr="005A1B50" w:rsidRDefault="0083387C" w:rsidP="0083387C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87C" w:rsidRPr="005A1B50" w:rsidRDefault="00D81C61" w:rsidP="008338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O projeto visa prioritariamente, propor alternativas para a drenagem das águas pluviais</w:t>
      </w:r>
      <w:r w:rsidR="007F2897" w:rsidRPr="005A1B50">
        <w:rPr>
          <w:rFonts w:ascii="Times New Roman" w:hAnsi="Times New Roman" w:cs="Times New Roman"/>
          <w:sz w:val="24"/>
          <w:szCs w:val="24"/>
        </w:rPr>
        <w:t>,</w:t>
      </w:r>
      <w:r w:rsidRPr="005A1B50">
        <w:rPr>
          <w:rFonts w:ascii="Times New Roman" w:hAnsi="Times New Roman" w:cs="Times New Roman"/>
          <w:sz w:val="24"/>
          <w:szCs w:val="24"/>
        </w:rPr>
        <w:t xml:space="preserve"> como solução aos processos erosivos, a contaminação do recurso hídrico e a degradação da mata ciliar, por meio da renaturalização do curso natural das águas, resgatando o valor ecológico e paisagístico do córrego.</w:t>
      </w:r>
    </w:p>
    <w:p w:rsidR="007A56A2" w:rsidRPr="005A1B50" w:rsidRDefault="007A56A2" w:rsidP="008338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E2FE8" w:rsidRPr="005A1B50" w:rsidRDefault="00D81C61" w:rsidP="002E2F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 xml:space="preserve">Serão implantados </w:t>
      </w:r>
      <w:r w:rsidR="009739AE" w:rsidRPr="005A1B50">
        <w:rPr>
          <w:rFonts w:ascii="Times New Roman" w:hAnsi="Times New Roman" w:cs="Times New Roman"/>
          <w:sz w:val="24"/>
          <w:szCs w:val="24"/>
        </w:rPr>
        <w:t xml:space="preserve">espaços </w:t>
      </w:r>
      <w:r w:rsidRPr="005A1B50">
        <w:rPr>
          <w:rFonts w:ascii="Times New Roman" w:hAnsi="Times New Roman" w:cs="Times New Roman"/>
          <w:sz w:val="24"/>
          <w:szCs w:val="24"/>
        </w:rPr>
        <w:t>de uso de lazer e convívio</w:t>
      </w:r>
      <w:r w:rsidR="007F2897" w:rsidRPr="005A1B50">
        <w:rPr>
          <w:rFonts w:ascii="Times New Roman" w:hAnsi="Times New Roman" w:cs="Times New Roman"/>
          <w:sz w:val="24"/>
          <w:szCs w:val="24"/>
        </w:rPr>
        <w:t>,</w:t>
      </w:r>
      <w:r w:rsidRPr="005A1B50">
        <w:rPr>
          <w:rFonts w:ascii="Times New Roman" w:hAnsi="Times New Roman" w:cs="Times New Roman"/>
          <w:sz w:val="24"/>
          <w:szCs w:val="24"/>
        </w:rPr>
        <w:t xml:space="preserve"> buscando recompor a conexão afetiva com o córrego e sua reinserção</w:t>
      </w:r>
      <w:r w:rsidR="007F2897" w:rsidRPr="005A1B50">
        <w:rPr>
          <w:rFonts w:ascii="Times New Roman" w:hAnsi="Times New Roman" w:cs="Times New Roman"/>
          <w:sz w:val="24"/>
          <w:szCs w:val="24"/>
        </w:rPr>
        <w:t>,</w:t>
      </w:r>
      <w:r w:rsidR="00986C98" w:rsidRPr="005A1B50">
        <w:rPr>
          <w:rFonts w:ascii="Times New Roman" w:hAnsi="Times New Roman" w:cs="Times New Roman"/>
          <w:sz w:val="24"/>
          <w:szCs w:val="24"/>
        </w:rPr>
        <w:t xml:space="preserve"> como elemento visível da paisagem urbana, incorporando-o no dia</w:t>
      </w:r>
      <w:r w:rsidR="005A1B50">
        <w:rPr>
          <w:rFonts w:ascii="Times New Roman" w:hAnsi="Times New Roman" w:cs="Times New Roman"/>
          <w:sz w:val="24"/>
          <w:szCs w:val="24"/>
        </w:rPr>
        <w:t>-</w:t>
      </w:r>
      <w:r w:rsidR="00986C98" w:rsidRPr="005A1B50">
        <w:rPr>
          <w:rFonts w:ascii="Times New Roman" w:hAnsi="Times New Roman" w:cs="Times New Roman"/>
          <w:sz w:val="24"/>
          <w:szCs w:val="24"/>
        </w:rPr>
        <w:t>a</w:t>
      </w:r>
      <w:r w:rsidR="005A1B50">
        <w:rPr>
          <w:rFonts w:ascii="Times New Roman" w:hAnsi="Times New Roman" w:cs="Times New Roman"/>
          <w:sz w:val="24"/>
          <w:szCs w:val="24"/>
        </w:rPr>
        <w:t>-</w:t>
      </w:r>
      <w:r w:rsidR="00986C98" w:rsidRPr="005A1B50">
        <w:rPr>
          <w:rFonts w:ascii="Times New Roman" w:hAnsi="Times New Roman" w:cs="Times New Roman"/>
          <w:sz w:val="24"/>
          <w:szCs w:val="24"/>
        </w:rPr>
        <w:t>dia dos moradores de Sorriso.</w:t>
      </w:r>
    </w:p>
    <w:p w:rsidR="002E2FE8" w:rsidRPr="005A1B50" w:rsidRDefault="002E2FE8" w:rsidP="008338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E2FE8" w:rsidRPr="005A1B50" w:rsidRDefault="009739AE" w:rsidP="008338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 xml:space="preserve">Considerando que é dever do </w:t>
      </w:r>
      <w:r w:rsidR="002E2FE8" w:rsidRPr="005A1B50">
        <w:rPr>
          <w:rFonts w:ascii="Times New Roman" w:hAnsi="Times New Roman" w:cs="Times New Roman"/>
          <w:sz w:val="24"/>
          <w:szCs w:val="24"/>
        </w:rPr>
        <w:t>Poder Executivo Municipal a reforma e manutenção dos bens públicos.</w:t>
      </w:r>
    </w:p>
    <w:p w:rsidR="00D81C61" w:rsidRPr="005A1B50" w:rsidRDefault="00D81C61" w:rsidP="002E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C98" w:rsidRPr="005A1B50" w:rsidRDefault="0083387C" w:rsidP="008338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Considerando que em visita realizada ao local constatou-se de forma evidente que</w:t>
      </w:r>
      <w:r w:rsidR="00986C98" w:rsidRPr="005A1B50">
        <w:rPr>
          <w:rFonts w:ascii="Times New Roman" w:hAnsi="Times New Roman" w:cs="Times New Roman"/>
          <w:sz w:val="24"/>
          <w:szCs w:val="24"/>
        </w:rPr>
        <w:t xml:space="preserve"> se</w:t>
      </w:r>
      <w:r w:rsidRPr="005A1B50">
        <w:rPr>
          <w:rFonts w:ascii="Times New Roman" w:hAnsi="Times New Roman" w:cs="Times New Roman"/>
          <w:sz w:val="24"/>
          <w:szCs w:val="24"/>
        </w:rPr>
        <w:t xml:space="preserve"> </w:t>
      </w:r>
      <w:r w:rsidR="00986C98" w:rsidRPr="005A1B50">
        <w:rPr>
          <w:rFonts w:ascii="Times New Roman" w:hAnsi="Times New Roman" w:cs="Times New Roman"/>
          <w:sz w:val="24"/>
          <w:szCs w:val="24"/>
        </w:rPr>
        <w:t>necessita urgentemente de revitalizaçã</w:t>
      </w:r>
      <w:r w:rsidR="007A56A2" w:rsidRPr="005A1B50">
        <w:rPr>
          <w:rFonts w:ascii="Times New Roman" w:hAnsi="Times New Roman" w:cs="Times New Roman"/>
          <w:sz w:val="24"/>
          <w:szCs w:val="24"/>
        </w:rPr>
        <w:t>o e uma reforma geral.</w:t>
      </w:r>
    </w:p>
    <w:p w:rsidR="009739AE" w:rsidRPr="005A1B50" w:rsidRDefault="009739AE" w:rsidP="007A5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9AE" w:rsidRPr="005A1B50" w:rsidRDefault="009739AE" w:rsidP="008338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 xml:space="preserve">Considerando que a </w:t>
      </w:r>
      <w:r w:rsidR="005A1B50" w:rsidRPr="005A1B50">
        <w:rPr>
          <w:rFonts w:ascii="Times New Roman" w:hAnsi="Times New Roman" w:cs="Times New Roman"/>
          <w:sz w:val="24"/>
          <w:szCs w:val="24"/>
        </w:rPr>
        <w:t>Área Verde Central</w:t>
      </w:r>
      <w:r w:rsidRPr="005A1B50">
        <w:rPr>
          <w:rFonts w:ascii="Times New Roman" w:hAnsi="Times New Roman" w:cs="Times New Roman"/>
          <w:sz w:val="24"/>
          <w:szCs w:val="24"/>
        </w:rPr>
        <w:t>, reúne diariamente muitos estudantes que poderiam ali aprender e conhecer mais sobre a impor</w:t>
      </w:r>
      <w:r w:rsidR="007F2897" w:rsidRPr="005A1B50">
        <w:rPr>
          <w:rFonts w:ascii="Times New Roman" w:hAnsi="Times New Roman" w:cs="Times New Roman"/>
          <w:sz w:val="24"/>
          <w:szCs w:val="24"/>
        </w:rPr>
        <w:t>tância da preservação ambiental, r</w:t>
      </w:r>
      <w:r w:rsidRPr="005A1B50">
        <w:rPr>
          <w:rFonts w:ascii="Times New Roman" w:hAnsi="Times New Roman" w:cs="Times New Roman"/>
          <w:sz w:val="24"/>
          <w:szCs w:val="24"/>
        </w:rPr>
        <w:t>ealizando estudos e conhecimento para um melhor aprendizado.</w:t>
      </w:r>
    </w:p>
    <w:p w:rsidR="0083387C" w:rsidRPr="005A1B50" w:rsidRDefault="0083387C" w:rsidP="008338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86C98" w:rsidRPr="005A1B50" w:rsidRDefault="0083387C" w:rsidP="008338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Considerando que</w:t>
      </w:r>
      <w:r w:rsidR="008C2A2A">
        <w:rPr>
          <w:rFonts w:ascii="Times New Roman" w:hAnsi="Times New Roman" w:cs="Times New Roman"/>
          <w:sz w:val="24"/>
          <w:szCs w:val="24"/>
        </w:rPr>
        <w:t xml:space="preserve">, </w:t>
      </w:r>
      <w:r w:rsidRPr="005A1B50">
        <w:rPr>
          <w:rFonts w:ascii="Times New Roman" w:hAnsi="Times New Roman" w:cs="Times New Roman"/>
          <w:sz w:val="24"/>
          <w:szCs w:val="24"/>
        </w:rPr>
        <w:t>no local referido</w:t>
      </w:r>
      <w:r w:rsidR="008C2A2A">
        <w:rPr>
          <w:rFonts w:ascii="Times New Roman" w:hAnsi="Times New Roman" w:cs="Times New Roman"/>
          <w:sz w:val="24"/>
          <w:szCs w:val="24"/>
        </w:rPr>
        <w:t xml:space="preserve"> seria necessária</w:t>
      </w:r>
      <w:r w:rsidR="00986C98" w:rsidRPr="005A1B50">
        <w:rPr>
          <w:rFonts w:ascii="Times New Roman" w:hAnsi="Times New Roman" w:cs="Times New Roman"/>
          <w:sz w:val="24"/>
          <w:szCs w:val="24"/>
        </w:rPr>
        <w:t xml:space="preserve"> a implantação de:</w:t>
      </w:r>
    </w:p>
    <w:p w:rsidR="00986C98" w:rsidRPr="005A1B50" w:rsidRDefault="00986C98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Playground</w:t>
      </w:r>
    </w:p>
    <w:p w:rsidR="00986C98" w:rsidRPr="005A1B50" w:rsidRDefault="00370753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Área</w:t>
      </w:r>
      <w:r w:rsidR="00986C98" w:rsidRPr="005A1B50">
        <w:rPr>
          <w:rFonts w:ascii="Times New Roman" w:hAnsi="Times New Roman" w:cs="Times New Roman"/>
          <w:sz w:val="24"/>
          <w:szCs w:val="24"/>
        </w:rPr>
        <w:t xml:space="preserve"> para piqueniques</w:t>
      </w:r>
    </w:p>
    <w:p w:rsidR="00986C98" w:rsidRPr="005A1B50" w:rsidRDefault="00986C98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Pista de caminhada</w:t>
      </w:r>
    </w:p>
    <w:p w:rsidR="00986C98" w:rsidRPr="005A1B50" w:rsidRDefault="00986C98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Equipamentos de ginástica</w:t>
      </w:r>
    </w:p>
    <w:p w:rsidR="00986C98" w:rsidRPr="005A1B50" w:rsidRDefault="00986C98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Praça dos esportes</w:t>
      </w:r>
    </w:p>
    <w:p w:rsidR="00986C98" w:rsidRPr="005A1B50" w:rsidRDefault="002E2FE8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Praça do artista</w:t>
      </w:r>
    </w:p>
    <w:p w:rsidR="002E2FE8" w:rsidRPr="005A1B50" w:rsidRDefault="002E2FE8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Praça do artesão</w:t>
      </w:r>
    </w:p>
    <w:p w:rsidR="002E2FE8" w:rsidRPr="005A1B50" w:rsidRDefault="002E2FE8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lastRenderedPageBreak/>
        <w:t>Praça</w:t>
      </w:r>
    </w:p>
    <w:p w:rsidR="002E2FE8" w:rsidRPr="005A1B50" w:rsidRDefault="002E2FE8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Largo dos idosos</w:t>
      </w:r>
    </w:p>
    <w:p w:rsidR="002E2FE8" w:rsidRPr="005A1B50" w:rsidRDefault="002E2FE8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Estacionamento interno</w:t>
      </w:r>
    </w:p>
    <w:p w:rsidR="002E2FE8" w:rsidRPr="005A1B50" w:rsidRDefault="002E2FE8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Estacionamento externo</w:t>
      </w:r>
    </w:p>
    <w:p w:rsidR="002E2FE8" w:rsidRPr="005A1B50" w:rsidRDefault="002E2FE8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Administração do parque</w:t>
      </w:r>
    </w:p>
    <w:p w:rsidR="002E2FE8" w:rsidRPr="005A1B50" w:rsidRDefault="002E2FE8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Sanitários</w:t>
      </w:r>
    </w:p>
    <w:p w:rsidR="009739AE" w:rsidRPr="005A1B50" w:rsidRDefault="002A031A" w:rsidP="00986C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I</w:t>
      </w:r>
      <w:r w:rsidR="009739AE" w:rsidRPr="005A1B50">
        <w:rPr>
          <w:rFonts w:ascii="Times New Roman" w:hAnsi="Times New Roman" w:cs="Times New Roman"/>
          <w:sz w:val="24"/>
          <w:szCs w:val="24"/>
        </w:rPr>
        <w:t>luminação</w:t>
      </w:r>
    </w:p>
    <w:p w:rsidR="0083387C" w:rsidRPr="005A1B50" w:rsidRDefault="0083387C" w:rsidP="002E2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87C" w:rsidRPr="005A1B50" w:rsidRDefault="0083387C" w:rsidP="008338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Considerando</w:t>
      </w:r>
      <w:r w:rsidR="007A56A2" w:rsidRPr="005A1B50">
        <w:rPr>
          <w:rFonts w:ascii="Times New Roman" w:hAnsi="Times New Roman" w:cs="Times New Roman"/>
          <w:sz w:val="24"/>
          <w:szCs w:val="24"/>
        </w:rPr>
        <w:t xml:space="preserve"> que </w:t>
      </w:r>
      <w:r w:rsidR="002E2FE8" w:rsidRPr="005A1B50">
        <w:rPr>
          <w:rFonts w:ascii="Times New Roman" w:hAnsi="Times New Roman" w:cs="Times New Roman"/>
          <w:sz w:val="24"/>
          <w:szCs w:val="24"/>
        </w:rPr>
        <w:t xml:space="preserve">a </w:t>
      </w:r>
      <w:r w:rsidR="005A1B50" w:rsidRPr="005A1B50">
        <w:rPr>
          <w:rFonts w:ascii="Times New Roman" w:hAnsi="Times New Roman" w:cs="Times New Roman"/>
          <w:sz w:val="24"/>
          <w:szCs w:val="24"/>
        </w:rPr>
        <w:t xml:space="preserve">Área Verde Central </w:t>
      </w:r>
      <w:r w:rsidRPr="005A1B50">
        <w:rPr>
          <w:rFonts w:ascii="Times New Roman" w:hAnsi="Times New Roman" w:cs="Times New Roman"/>
          <w:sz w:val="24"/>
          <w:szCs w:val="24"/>
        </w:rPr>
        <w:t>é importante para laze</w:t>
      </w:r>
      <w:r w:rsidR="002E2FE8" w:rsidRPr="005A1B50">
        <w:rPr>
          <w:rFonts w:ascii="Times New Roman" w:hAnsi="Times New Roman" w:cs="Times New Roman"/>
          <w:sz w:val="24"/>
          <w:szCs w:val="24"/>
        </w:rPr>
        <w:t>r e entretenimento de toda a população, além de ser um cartão postal ao Município de Sorriso.</w:t>
      </w:r>
    </w:p>
    <w:p w:rsidR="0083387C" w:rsidRPr="005A1B50" w:rsidRDefault="0083387C" w:rsidP="008338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7C" w:rsidRPr="005A1B50" w:rsidRDefault="0083387C" w:rsidP="008338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>Câmara Municipal de Sorri</w:t>
      </w:r>
      <w:r w:rsidR="002E2FE8" w:rsidRPr="005A1B50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910195" w:rsidRPr="005A1B50">
        <w:rPr>
          <w:rFonts w:ascii="Times New Roman" w:hAnsi="Times New Roman" w:cs="Times New Roman"/>
          <w:sz w:val="24"/>
          <w:szCs w:val="24"/>
        </w:rPr>
        <w:t>12</w:t>
      </w:r>
      <w:r w:rsidR="008C2A2A">
        <w:rPr>
          <w:rFonts w:ascii="Times New Roman" w:hAnsi="Times New Roman" w:cs="Times New Roman"/>
          <w:sz w:val="24"/>
          <w:szCs w:val="24"/>
        </w:rPr>
        <w:t xml:space="preserve"> de f</w:t>
      </w:r>
      <w:r w:rsidR="007A56A2" w:rsidRPr="005A1B50">
        <w:rPr>
          <w:rFonts w:ascii="Times New Roman" w:hAnsi="Times New Roman" w:cs="Times New Roman"/>
          <w:sz w:val="24"/>
          <w:szCs w:val="24"/>
        </w:rPr>
        <w:t>evereiro</w:t>
      </w:r>
      <w:r w:rsidRPr="005A1B50">
        <w:rPr>
          <w:rFonts w:ascii="Times New Roman" w:hAnsi="Times New Roman" w:cs="Times New Roman"/>
          <w:sz w:val="24"/>
          <w:szCs w:val="24"/>
        </w:rPr>
        <w:t xml:space="preserve"> de </w:t>
      </w:r>
      <w:r w:rsidR="007A56A2" w:rsidRPr="005A1B50">
        <w:rPr>
          <w:rFonts w:ascii="Times New Roman" w:hAnsi="Times New Roman" w:cs="Times New Roman"/>
          <w:sz w:val="24"/>
          <w:szCs w:val="24"/>
        </w:rPr>
        <w:t>2016</w:t>
      </w:r>
      <w:r w:rsidRPr="005A1B50">
        <w:rPr>
          <w:rFonts w:ascii="Times New Roman" w:hAnsi="Times New Roman" w:cs="Times New Roman"/>
          <w:sz w:val="24"/>
          <w:szCs w:val="24"/>
        </w:rPr>
        <w:t>.</w:t>
      </w:r>
    </w:p>
    <w:p w:rsidR="0083387C" w:rsidRPr="005A1B50" w:rsidRDefault="0083387C" w:rsidP="008338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387C" w:rsidRPr="005A1B50" w:rsidRDefault="0083387C" w:rsidP="00913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C96" w:rsidRPr="005A1B50" w:rsidRDefault="00C20C96" w:rsidP="00C20C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1B50">
        <w:rPr>
          <w:rFonts w:ascii="Times New Roman" w:hAnsi="Times New Roman" w:cs="Times New Roman"/>
          <w:sz w:val="24"/>
          <w:szCs w:val="24"/>
        </w:rPr>
        <w:tab/>
      </w:r>
    </w:p>
    <w:p w:rsidR="00C20C96" w:rsidRPr="005A1B50" w:rsidRDefault="00C20C96" w:rsidP="00C20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C20C96" w:rsidRPr="005A1B50" w:rsidRDefault="00C20C96" w:rsidP="00C20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C20C96" w:rsidRPr="005A1B50" w:rsidRDefault="00C20C96" w:rsidP="00C20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0C96" w:rsidRPr="005A1B50" w:rsidRDefault="00C20C96" w:rsidP="00C20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0C96" w:rsidRPr="005A1B50" w:rsidRDefault="00C20C96" w:rsidP="00C20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23"/>
        <w:gridCol w:w="3023"/>
        <w:gridCol w:w="3027"/>
      </w:tblGrid>
      <w:tr w:rsidR="00C20C96" w:rsidRPr="005A1B50" w:rsidTr="005028D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C20C96" w:rsidRPr="005A1B50" w:rsidRDefault="00370753" w:rsidP="0037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PMB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0C96" w:rsidRPr="005A1B50" w:rsidTr="005028D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</w:t>
            </w:r>
            <w:r w:rsidR="009739AE" w:rsidRPr="005A1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C96" w:rsidRPr="005A1B50" w:rsidRDefault="005A1B50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DARCI GONÇALVES</w:t>
            </w:r>
          </w:p>
          <w:p w:rsidR="00C20C96" w:rsidRPr="005A1B50" w:rsidRDefault="00C20C96" w:rsidP="005A1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bookmarkStart w:id="0" w:name="_GoBack"/>
            <w:bookmarkEnd w:id="0"/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</w:tcPr>
          <w:p w:rsidR="00C20C96" w:rsidRPr="005A1B50" w:rsidRDefault="00C20C9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C96" w:rsidRPr="005A1B50" w:rsidRDefault="005028D6" w:rsidP="00621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VERGILIO DALSÓQUIO</w:t>
            </w:r>
          </w:p>
          <w:p w:rsidR="00C20C96" w:rsidRPr="005A1B50" w:rsidRDefault="008C2A2A" w:rsidP="008C2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Pr="005A1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</w:t>
            </w:r>
          </w:p>
        </w:tc>
      </w:tr>
    </w:tbl>
    <w:p w:rsidR="0083387C" w:rsidRPr="005A1B50" w:rsidRDefault="0083387C" w:rsidP="008C2A2A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sectPr w:rsidR="0083387C" w:rsidRPr="005A1B50" w:rsidSect="008C2A2A">
      <w:pgSz w:w="11906" w:h="16838"/>
      <w:pgMar w:top="2694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B6" w:rsidRDefault="00FC2DB6" w:rsidP="000A5260">
      <w:pPr>
        <w:spacing w:after="0" w:line="240" w:lineRule="auto"/>
      </w:pPr>
      <w:r>
        <w:separator/>
      </w:r>
    </w:p>
  </w:endnote>
  <w:endnote w:type="continuationSeparator" w:id="0">
    <w:p w:rsidR="00FC2DB6" w:rsidRDefault="00FC2DB6" w:rsidP="000A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B6" w:rsidRDefault="00FC2DB6" w:rsidP="000A5260">
      <w:pPr>
        <w:spacing w:after="0" w:line="240" w:lineRule="auto"/>
      </w:pPr>
      <w:r>
        <w:separator/>
      </w:r>
    </w:p>
  </w:footnote>
  <w:footnote w:type="continuationSeparator" w:id="0">
    <w:p w:rsidR="00FC2DB6" w:rsidRDefault="00FC2DB6" w:rsidP="000A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685"/>
    <w:multiLevelType w:val="hybridMultilevel"/>
    <w:tmpl w:val="D6C24A4E"/>
    <w:lvl w:ilvl="0" w:tplc="0EDE9A5E">
      <w:start w:val="1"/>
      <w:numFmt w:val="decimal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834"/>
    <w:rsid w:val="00017034"/>
    <w:rsid w:val="000565E5"/>
    <w:rsid w:val="00094C5A"/>
    <w:rsid w:val="00094EBE"/>
    <w:rsid w:val="000A5260"/>
    <w:rsid w:val="001149EF"/>
    <w:rsid w:val="00116DB9"/>
    <w:rsid w:val="001B43F1"/>
    <w:rsid w:val="00213692"/>
    <w:rsid w:val="00235901"/>
    <w:rsid w:val="002421F0"/>
    <w:rsid w:val="00281901"/>
    <w:rsid w:val="00291FF4"/>
    <w:rsid w:val="002A031A"/>
    <w:rsid w:val="002B4B92"/>
    <w:rsid w:val="002B5E11"/>
    <w:rsid w:val="002E2FE8"/>
    <w:rsid w:val="002E6B96"/>
    <w:rsid w:val="002F1D64"/>
    <w:rsid w:val="00326018"/>
    <w:rsid w:val="00327326"/>
    <w:rsid w:val="0034462B"/>
    <w:rsid w:val="00370753"/>
    <w:rsid w:val="00374477"/>
    <w:rsid w:val="0038497B"/>
    <w:rsid w:val="00440A27"/>
    <w:rsid w:val="004646AA"/>
    <w:rsid w:val="004852C5"/>
    <w:rsid w:val="004C4EF9"/>
    <w:rsid w:val="004D64CF"/>
    <w:rsid w:val="005028D6"/>
    <w:rsid w:val="005A1B50"/>
    <w:rsid w:val="005D24D8"/>
    <w:rsid w:val="005D3BAF"/>
    <w:rsid w:val="00617A6B"/>
    <w:rsid w:val="006236E6"/>
    <w:rsid w:val="00641FA2"/>
    <w:rsid w:val="0068013B"/>
    <w:rsid w:val="006C3834"/>
    <w:rsid w:val="006C52AE"/>
    <w:rsid w:val="006D05F5"/>
    <w:rsid w:val="00750EEC"/>
    <w:rsid w:val="007739EF"/>
    <w:rsid w:val="007A391D"/>
    <w:rsid w:val="007A56A2"/>
    <w:rsid w:val="007D2E83"/>
    <w:rsid w:val="007F2897"/>
    <w:rsid w:val="00805A83"/>
    <w:rsid w:val="0083387C"/>
    <w:rsid w:val="00835D14"/>
    <w:rsid w:val="008C2A2A"/>
    <w:rsid w:val="00910195"/>
    <w:rsid w:val="00911342"/>
    <w:rsid w:val="00913098"/>
    <w:rsid w:val="0091738A"/>
    <w:rsid w:val="00930185"/>
    <w:rsid w:val="009739AE"/>
    <w:rsid w:val="00986C98"/>
    <w:rsid w:val="00990742"/>
    <w:rsid w:val="0099217C"/>
    <w:rsid w:val="00AD6C7B"/>
    <w:rsid w:val="00B34B86"/>
    <w:rsid w:val="00B37FCF"/>
    <w:rsid w:val="00BD2DDB"/>
    <w:rsid w:val="00C10299"/>
    <w:rsid w:val="00C20C96"/>
    <w:rsid w:val="00C61656"/>
    <w:rsid w:val="00CF035D"/>
    <w:rsid w:val="00CF5774"/>
    <w:rsid w:val="00D060E4"/>
    <w:rsid w:val="00D81C61"/>
    <w:rsid w:val="00DD5834"/>
    <w:rsid w:val="00E24B6A"/>
    <w:rsid w:val="00EF3857"/>
    <w:rsid w:val="00EF7057"/>
    <w:rsid w:val="00F46C9D"/>
    <w:rsid w:val="00F77592"/>
    <w:rsid w:val="00F95736"/>
    <w:rsid w:val="00FA6350"/>
    <w:rsid w:val="00FB7E3D"/>
    <w:rsid w:val="00FC2DB6"/>
    <w:rsid w:val="00FE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86C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5260"/>
  </w:style>
  <w:style w:type="paragraph" w:styleId="Rodap">
    <w:name w:val="footer"/>
    <w:basedOn w:val="Normal"/>
    <w:link w:val="RodapChar"/>
    <w:uiPriority w:val="99"/>
    <w:semiHidden/>
    <w:unhideWhenUsed/>
    <w:rsid w:val="000A5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5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0A59D-E7CC-4BA1-9E8B-4602D082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15</cp:revision>
  <cp:lastPrinted>2014-06-04T13:24:00Z</cp:lastPrinted>
  <dcterms:created xsi:type="dcterms:W3CDTF">2014-06-04T14:08:00Z</dcterms:created>
  <dcterms:modified xsi:type="dcterms:W3CDTF">2016-02-15T10:38:00Z</dcterms:modified>
</cp:coreProperties>
</file>