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694D83">
        <w:rPr>
          <w:rFonts w:ascii="Times New Roman" w:hAnsi="Times New Roman"/>
          <w:b/>
          <w:bCs/>
          <w:sz w:val="24"/>
          <w:szCs w:val="24"/>
        </w:rPr>
        <w:t xml:space="preserve"> 014/2016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34E5">
        <w:rPr>
          <w:rFonts w:ascii="Times New Roman" w:hAnsi="Times New Roman"/>
          <w:bCs/>
          <w:sz w:val="24"/>
          <w:szCs w:val="24"/>
        </w:rPr>
        <w:t>29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870D43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PROJETO DE LEI</w:t>
      </w:r>
      <w:r w:rsidR="007F7327">
        <w:rPr>
          <w:rFonts w:ascii="Times New Roman" w:hAnsi="Times New Roman"/>
          <w:sz w:val="24"/>
          <w:szCs w:val="24"/>
        </w:rPr>
        <w:t xml:space="preserve"> COMPLEMENTAR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870D43">
        <w:rPr>
          <w:rFonts w:ascii="Times New Roman" w:hAnsi="Times New Roman"/>
          <w:sz w:val="24"/>
          <w:szCs w:val="24"/>
        </w:rPr>
        <w:t>0</w:t>
      </w:r>
      <w:r w:rsidR="00B434E5">
        <w:rPr>
          <w:rFonts w:ascii="Times New Roman" w:hAnsi="Times New Roman"/>
          <w:sz w:val="24"/>
          <w:szCs w:val="24"/>
        </w:rPr>
        <w:t>02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4E5" w:rsidRPr="00BA4D10" w:rsidRDefault="00DB6161" w:rsidP="00694D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434E5">
        <w:rPr>
          <w:rFonts w:ascii="Times New Roman" w:hAnsi="Times New Roman"/>
          <w:bCs/>
          <w:sz w:val="24"/>
          <w:szCs w:val="24"/>
        </w:rPr>
        <w:t xml:space="preserve">REVOGA O INCISO II E § 1º DO ARTIGO 14 DA LEI COMPLEMENTAR Nº 027/2005, QUE 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DISPÕE SOBRE A ORGANIZAÇÃO DO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ISTEMA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EFESA DO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SMDC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, INSTITUI A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COORDENADORIA M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>EF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ESA DO C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PROCON, O C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ONSELHO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DEFESA DO C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CONDECON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, INSTITUI O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F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UNDO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MUNICIPAL DE D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EFESA DO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B434E5"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 w:rsidR="00B434E5">
        <w:rPr>
          <w:rFonts w:ascii="Times New Roman" w:hAnsi="Times New Roman"/>
          <w:bCs/>
          <w:color w:val="000000"/>
          <w:sz w:val="24"/>
          <w:szCs w:val="24"/>
        </w:rPr>
        <w:t xml:space="preserve">FMDC, </w:t>
      </w:r>
      <w:r w:rsidR="00B434E5" w:rsidRPr="00BA4D1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694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4E5" w:rsidRPr="00BA4D10" w:rsidRDefault="00EF1172" w:rsidP="00694D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7C1E8F">
        <w:rPr>
          <w:rFonts w:ascii="Times New Roman" w:hAnsi="Times New Roman"/>
          <w:sz w:val="24"/>
          <w:szCs w:val="24"/>
        </w:rPr>
        <w:t xml:space="preserve">vigésimo </w:t>
      </w:r>
      <w:r w:rsidR="00B434E5">
        <w:rPr>
          <w:rFonts w:ascii="Times New Roman" w:hAnsi="Times New Roman"/>
          <w:sz w:val="24"/>
          <w:szCs w:val="24"/>
        </w:rPr>
        <w:t>nono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70D43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>Projeto de Lei</w:t>
      </w:r>
      <w:r w:rsidR="007F7327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7F7327">
        <w:rPr>
          <w:rFonts w:ascii="Times New Roman" w:hAnsi="Times New Roman"/>
          <w:b/>
          <w:sz w:val="24"/>
          <w:szCs w:val="24"/>
        </w:rPr>
        <w:t>0</w:t>
      </w:r>
      <w:r w:rsidR="00B434E5">
        <w:rPr>
          <w:rFonts w:ascii="Times New Roman" w:hAnsi="Times New Roman"/>
          <w:b/>
          <w:sz w:val="24"/>
          <w:szCs w:val="24"/>
        </w:rPr>
        <w:t>2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B434E5" w:rsidRPr="00B434E5">
        <w:rPr>
          <w:rFonts w:ascii="Times New Roman" w:hAnsi="Times New Roman"/>
          <w:b/>
          <w:bCs/>
          <w:sz w:val="24"/>
          <w:szCs w:val="24"/>
        </w:rPr>
        <w:t xml:space="preserve">Revoga o inciso II e § 1º do artigo 14 da Lei Complementar nº 027/2005, que </w:t>
      </w:r>
      <w:r w:rsidR="00B434E5" w:rsidRPr="00B434E5">
        <w:rPr>
          <w:rFonts w:ascii="Times New Roman" w:hAnsi="Times New Roman"/>
          <w:b/>
          <w:bCs/>
          <w:color w:val="000000"/>
          <w:sz w:val="24"/>
          <w:szCs w:val="24"/>
        </w:rPr>
        <w:t xml:space="preserve">dispõe sobre a organização do Sistema Municipal de Defesa do Consumidor – SMDC, institui a Coordenadoria Municipal de Defesa do Consumidor – PROCON, o Conselho Municipal de Defesa do Consumidor – CONDECON, institui o Fundo Municipal de Defesa do Consumidor – FMDC, </w:t>
      </w:r>
      <w:r w:rsidR="00B434E5" w:rsidRPr="00B434E5">
        <w:rPr>
          <w:rFonts w:ascii="Times New Roman" w:hAnsi="Times New Roman"/>
          <w:b/>
          <w:bCs/>
          <w:sz w:val="24"/>
          <w:szCs w:val="24"/>
        </w:rPr>
        <w:t xml:space="preserve">e dá </w:t>
      </w:r>
      <w:proofErr w:type="gramStart"/>
      <w:r w:rsidR="00B434E5" w:rsidRPr="00B434E5">
        <w:rPr>
          <w:rFonts w:ascii="Times New Roman" w:hAnsi="Times New Roman"/>
          <w:b/>
          <w:bCs/>
          <w:sz w:val="24"/>
          <w:szCs w:val="24"/>
        </w:rPr>
        <w:t>outras</w:t>
      </w:r>
      <w:proofErr w:type="gramEnd"/>
      <w:r w:rsidR="00B434E5" w:rsidRPr="00B434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B434E5" w:rsidRPr="00B434E5">
        <w:rPr>
          <w:rFonts w:ascii="Times New Roman" w:hAnsi="Times New Roman"/>
          <w:b/>
          <w:bCs/>
          <w:sz w:val="24"/>
          <w:szCs w:val="24"/>
        </w:rPr>
        <w:t>providências</w:t>
      </w:r>
      <w:proofErr w:type="gramEnd"/>
      <w:r w:rsidR="00B434E5" w:rsidRPr="00BA4D10">
        <w:rPr>
          <w:rFonts w:ascii="Times New Roman" w:hAnsi="Times New Roman"/>
          <w:bCs/>
          <w:sz w:val="24"/>
          <w:szCs w:val="24"/>
        </w:rPr>
        <w:t>.</w:t>
      </w:r>
    </w:p>
    <w:p w:rsidR="007F7327" w:rsidRPr="007F7327" w:rsidRDefault="007F7327" w:rsidP="00694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694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Lei </w:t>
      </w:r>
      <w:r w:rsidR="000B3591">
        <w:rPr>
          <w:rFonts w:ascii="Times New Roman" w:eastAsia="Arial Unicode MS" w:hAnsi="Times New Roman"/>
          <w:bCs/>
        </w:rPr>
        <w:t xml:space="preserve">Complementar </w:t>
      </w:r>
      <w:r w:rsidR="007C1E8F">
        <w:rPr>
          <w:rFonts w:ascii="Times New Roman" w:eastAsia="Arial Unicode MS" w:hAnsi="Times New Roman"/>
          <w:bCs/>
        </w:rPr>
        <w:t xml:space="preserve">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694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232EF" w:rsidRDefault="000A6998" w:rsidP="00694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Lei </w:t>
      </w:r>
      <w:r w:rsidR="000B3591">
        <w:rPr>
          <w:rFonts w:ascii="Times New Roman" w:hAnsi="Times New Roman"/>
          <w:lang w:eastAsia="pt-BR"/>
        </w:rPr>
        <w:t xml:space="preserve">Complementar </w:t>
      </w:r>
      <w:r w:rsidR="003D6600" w:rsidRPr="00A232EF">
        <w:rPr>
          <w:rFonts w:ascii="Times New Roman" w:hAnsi="Times New Roman"/>
          <w:lang w:eastAsia="pt-BR"/>
        </w:rPr>
        <w:t xml:space="preserve">n° </w:t>
      </w:r>
      <w:r w:rsidR="00164892">
        <w:rPr>
          <w:rFonts w:ascii="Times New Roman" w:hAnsi="Times New Roman"/>
          <w:lang w:eastAsia="pt-BR"/>
        </w:rPr>
        <w:t>0</w:t>
      </w:r>
      <w:r w:rsidR="000B3591">
        <w:rPr>
          <w:rFonts w:ascii="Times New Roman" w:hAnsi="Times New Roman"/>
          <w:lang w:eastAsia="pt-BR"/>
        </w:rPr>
        <w:t>02</w:t>
      </w:r>
      <w:r w:rsidR="003D6600" w:rsidRPr="00A232EF">
        <w:rPr>
          <w:rFonts w:ascii="Times New Roman" w:hAnsi="Times New Roman"/>
          <w:lang w:eastAsia="pt-BR"/>
        </w:rPr>
        <w:t>/201</w:t>
      </w:r>
      <w:r w:rsidR="00870D43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7C1E8F">
        <w:rPr>
          <w:rFonts w:ascii="Times New Roman" w:hAnsi="Times New Roman"/>
          <w:lang w:eastAsia="pt-BR"/>
        </w:rPr>
        <w:t>19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7C1E8F">
        <w:rPr>
          <w:rFonts w:ascii="Times New Roman" w:hAnsi="Times New Roman"/>
          <w:lang w:eastAsia="pt-BR"/>
        </w:rPr>
        <w:t>fevereiro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870D43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 xml:space="preserve">, após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9F67CD" w:rsidRPr="00A232EF">
        <w:rPr>
          <w:rFonts w:ascii="Times New Roman" w:hAnsi="Times New Roman"/>
          <w:lang w:eastAsia="pt-BR"/>
        </w:rPr>
        <w:t xml:space="preserve"> </w:t>
      </w:r>
      <w:r w:rsidR="007C1E8F">
        <w:rPr>
          <w:rFonts w:ascii="Times New Roman" w:hAnsi="Times New Roman"/>
          <w:lang w:eastAsia="pt-BR"/>
        </w:rPr>
        <w:t>Bruno Stel</w:t>
      </w:r>
      <w:r w:rsidR="00694D83">
        <w:rPr>
          <w:rFonts w:ascii="Times New Roman" w:hAnsi="Times New Roman"/>
          <w:lang w:eastAsia="pt-BR"/>
        </w:rPr>
        <w:t>l</w:t>
      </w:r>
      <w:r w:rsidR="007C1E8F">
        <w:rPr>
          <w:rFonts w:ascii="Times New Roman" w:hAnsi="Times New Roman"/>
          <w:lang w:eastAsia="pt-BR"/>
        </w:rPr>
        <w:t>ato</w:t>
      </w:r>
      <w:r w:rsidR="003D6600" w:rsidRPr="00A232EF">
        <w:rPr>
          <w:rFonts w:ascii="Times New Roman" w:hAnsi="Times New Roman"/>
          <w:lang w:eastAsia="pt-BR"/>
        </w:rPr>
        <w:t xml:space="preserve"> 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7C1E8F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694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694D8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E73583" w:rsidP="00694D8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BRUNO STEL</w:t>
      </w:r>
      <w:r w:rsidR="00694D83">
        <w:rPr>
          <w:rFonts w:ascii="Times New Roman" w:hAnsi="Times New Roman"/>
          <w:b/>
          <w:color w:val="000000"/>
        </w:rPr>
        <w:t>LA</w:t>
      </w:r>
      <w:r>
        <w:rPr>
          <w:rFonts w:ascii="Times New Roman" w:hAnsi="Times New Roman"/>
          <w:b/>
          <w:color w:val="000000"/>
        </w:rPr>
        <w:t>TO</w:t>
      </w:r>
      <w:r w:rsidRPr="00A232EF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</w:t>
      </w:r>
      <w:r w:rsidRPr="00A232EF">
        <w:rPr>
          <w:rFonts w:ascii="Times New Roman" w:hAnsi="Times New Roman"/>
          <w:b/>
          <w:color w:val="000000"/>
        </w:rPr>
        <w:t xml:space="preserve">CLAUDIO OLIVEIRA  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</w:t>
      </w:r>
      <w:r>
        <w:rPr>
          <w:rFonts w:ascii="Times New Roman" w:hAnsi="Times New Roman"/>
          <w:b/>
          <w:color w:val="000000"/>
        </w:rPr>
        <w:t>MARLON ZANELLA</w:t>
      </w:r>
    </w:p>
    <w:p w:rsidR="00EE3562" w:rsidRDefault="00E73583" w:rsidP="00694D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     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Membr</w:t>
      </w:r>
      <w:r w:rsidR="007C1E8F">
        <w:rPr>
          <w:rFonts w:ascii="Times New Roman" w:hAnsi="Times New Roman"/>
          <w:b/>
          <w:color w:val="000000"/>
        </w:rPr>
        <w:t>o</w:t>
      </w:r>
    </w:p>
    <w:sectPr w:rsidR="00EE3562" w:rsidSect="00694D83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E2BF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4D83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434E5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FD15-DAB9-43BC-98C9-87AE7082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2016-02-22T16:03:00Z</cp:lastPrinted>
  <dcterms:created xsi:type="dcterms:W3CDTF">2016-02-29T14:47:00Z</dcterms:created>
  <dcterms:modified xsi:type="dcterms:W3CDTF">2016-02-29T15:46:00Z</dcterms:modified>
</cp:coreProperties>
</file>