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9" w:rsidRPr="004F5443" w:rsidRDefault="00EA7299" w:rsidP="004F5443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4F5443">
        <w:rPr>
          <w:rFonts w:ascii="Times New Roman" w:hAnsi="Times New Roman" w:cs="Times New Roman"/>
          <w:b/>
          <w:sz w:val="24"/>
          <w:szCs w:val="24"/>
        </w:rPr>
        <w:t>022/2016</w:t>
      </w:r>
    </w:p>
    <w:p w:rsidR="004F5443" w:rsidRDefault="004F5443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443" w:rsidRPr="00781C8D" w:rsidRDefault="004F5443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781C8D" w:rsidRDefault="00781C8D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81C8D">
        <w:rPr>
          <w:rFonts w:ascii="Times New Roman" w:hAnsi="Times New Roman" w:cs="Times New Roman"/>
          <w:sz w:val="24"/>
          <w:szCs w:val="24"/>
        </w:rPr>
        <w:t>Data: 01 de abril de 2016.</w:t>
      </w:r>
    </w:p>
    <w:p w:rsidR="00EA7299" w:rsidRDefault="00EA7299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F5443" w:rsidRPr="004F5443" w:rsidRDefault="004F5443" w:rsidP="004F5443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781C8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4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781C8D" w:rsidRPr="00781C8D">
        <w:rPr>
          <w:rFonts w:ascii="Times New Roman" w:hAnsi="Times New Roman" w:cs="Times New Roman"/>
          <w:b/>
          <w:sz w:val="24"/>
          <w:szCs w:val="24"/>
        </w:rPr>
        <w:t>Concede o prêmio “Jubileu de Prata” à empresa sorrisense: “Jornal a Folha do Cerrado - A Folha do Cerrado Gráfica e Editora LTDA – ME”, com mais de 25 (vinte e cinco) anos de atividades comerciais no município de Sorriso, e dá outras providências.</w:t>
      </w:r>
      <w:bookmarkEnd w:id="0"/>
    </w:p>
    <w:p w:rsidR="00781C8D" w:rsidRDefault="00781C8D" w:rsidP="00781C8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C8D" w:rsidRDefault="00781C8D" w:rsidP="00781C8D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F5443" w:rsidRDefault="005C5330" w:rsidP="004F5443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>FÁBIO GAVASSO</w:t>
      </w:r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EF679B" w:rsidRPr="004F5443">
        <w:rPr>
          <w:rFonts w:ascii="Times New Roman" w:hAnsi="Times New Roman" w:cs="Times New Roman"/>
          <w:b/>
          <w:sz w:val="24"/>
          <w:szCs w:val="24"/>
        </w:rPr>
        <w:t>S</w:t>
      </w:r>
      <w:r w:rsidRPr="004F5443">
        <w:rPr>
          <w:rFonts w:ascii="Times New Roman" w:hAnsi="Times New Roman" w:cs="Times New Roman"/>
          <w:b/>
          <w:sz w:val="24"/>
          <w:szCs w:val="24"/>
        </w:rPr>
        <w:t>B</w:t>
      </w:r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5443">
        <w:rPr>
          <w:rFonts w:ascii="Times New Roman" w:hAnsi="Times New Roman" w:cs="Times New Roman"/>
          <w:b/>
          <w:sz w:val="24"/>
          <w:szCs w:val="24"/>
        </w:rPr>
        <w:t>VERGILIO DALSÓ</w:t>
      </w:r>
      <w:r w:rsidRPr="004F5443">
        <w:rPr>
          <w:rFonts w:ascii="Times New Roman" w:hAnsi="Times New Roman" w:cs="Times New Roman"/>
          <w:b/>
          <w:sz w:val="24"/>
          <w:szCs w:val="24"/>
        </w:rPr>
        <w:t>QUIO - REDE</w:t>
      </w:r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243F" w:rsidRPr="004F5443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POLESELLO - PTB, BRUNO STELLATO – PDT, </w:t>
      </w:r>
      <w:r w:rsidRPr="004F5443">
        <w:rPr>
          <w:rFonts w:ascii="Times New Roman" w:hAnsi="Times New Roman" w:cs="Times New Roman"/>
          <w:b/>
          <w:sz w:val="24"/>
          <w:szCs w:val="24"/>
        </w:rPr>
        <w:t>C</w:t>
      </w:r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LAUDIO OLIVEIRA – PR, </w:t>
      </w:r>
      <w:r w:rsidRPr="004F5443">
        <w:rPr>
          <w:rFonts w:ascii="Times New Roman" w:hAnsi="Times New Roman" w:cs="Times New Roman"/>
          <w:b/>
          <w:sz w:val="24"/>
          <w:szCs w:val="24"/>
        </w:rPr>
        <w:t>MARILDA SAVI – PS</w:t>
      </w:r>
      <w:r w:rsidR="00EF679B" w:rsidRPr="004F5443">
        <w:rPr>
          <w:rFonts w:ascii="Times New Roman" w:hAnsi="Times New Roman" w:cs="Times New Roman"/>
          <w:b/>
          <w:sz w:val="24"/>
          <w:szCs w:val="24"/>
        </w:rPr>
        <w:t>B</w:t>
      </w:r>
      <w:r w:rsidRPr="004F5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JANE DELALIBERA – PR, DIRCEU ZANATTA – PMDB, PROFESSOR GERSON – PMDB, </w:t>
      </w:r>
      <w:r w:rsidR="00EF679B" w:rsidRPr="004F5443">
        <w:rPr>
          <w:rFonts w:ascii="Times New Roman" w:hAnsi="Times New Roman" w:cs="Times New Roman"/>
          <w:b/>
          <w:sz w:val="24"/>
          <w:szCs w:val="24"/>
        </w:rPr>
        <w:t>MARLON ZANELLA</w:t>
      </w:r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 – PMDB E IRMÃO FONTENELE – </w:t>
      </w:r>
      <w:proofErr w:type="gramStart"/>
      <w:r w:rsidR="00EA7299" w:rsidRPr="004F5443"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 w:rsidR="00EA7299" w:rsidRPr="004F5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43">
        <w:rPr>
          <w:rFonts w:ascii="Times New Roman" w:hAnsi="Times New Roman" w:cs="Times New Roman"/>
          <w:sz w:val="24"/>
          <w:szCs w:val="24"/>
        </w:rPr>
        <w:t>V</w:t>
      </w:r>
      <w:r w:rsidR="00EA7299" w:rsidRPr="004F5443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="004F5443" w:rsidRPr="004F5443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 w:rsidR="004F5443">
        <w:rPr>
          <w:rFonts w:ascii="Times New Roman" w:hAnsi="Times New Roman" w:cs="Times New Roman"/>
          <w:b/>
          <w:sz w:val="24"/>
          <w:szCs w:val="24"/>
        </w:rPr>
        <w:t>d</w:t>
      </w:r>
      <w:r w:rsidR="004F5443" w:rsidRPr="004F5443">
        <w:rPr>
          <w:rFonts w:ascii="Times New Roman" w:hAnsi="Times New Roman" w:cs="Times New Roman"/>
          <w:b/>
          <w:sz w:val="24"/>
          <w:szCs w:val="24"/>
        </w:rPr>
        <w:t>e Decreto Legislativo</w:t>
      </w:r>
      <w:r w:rsidR="004F5443">
        <w:rPr>
          <w:rFonts w:ascii="Times New Roman" w:hAnsi="Times New Roman" w:cs="Times New Roman"/>
          <w:sz w:val="24"/>
          <w:szCs w:val="24"/>
        </w:rPr>
        <w:t>:</w:t>
      </w: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>Art. 1º</w:t>
      </w:r>
      <w:r w:rsidRPr="004F5443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4F5443">
        <w:rPr>
          <w:rFonts w:ascii="Times New Roman" w:hAnsi="Times New Roman" w:cs="Times New Roman"/>
          <w:b/>
          <w:sz w:val="24"/>
          <w:szCs w:val="24"/>
        </w:rPr>
        <w:t>“</w:t>
      </w:r>
      <w:r w:rsidR="00781C8D">
        <w:rPr>
          <w:rFonts w:ascii="Times New Roman" w:hAnsi="Times New Roman" w:cs="Times New Roman"/>
          <w:b/>
          <w:sz w:val="24"/>
          <w:szCs w:val="24"/>
        </w:rPr>
        <w:t>Jornal A Folha do Cerrado – A Folha do Cerrado Gráfica e</w:t>
      </w:r>
      <w:r w:rsidR="00781C8D" w:rsidRPr="004F5443">
        <w:rPr>
          <w:rFonts w:ascii="Times New Roman" w:hAnsi="Times New Roman" w:cs="Times New Roman"/>
          <w:b/>
          <w:sz w:val="24"/>
          <w:szCs w:val="24"/>
        </w:rPr>
        <w:t xml:space="preserve"> Editora</w:t>
      </w:r>
      <w:r w:rsidR="004D3355" w:rsidRPr="004F5443">
        <w:rPr>
          <w:rFonts w:ascii="Times New Roman" w:hAnsi="Times New Roman" w:cs="Times New Roman"/>
          <w:b/>
          <w:sz w:val="24"/>
          <w:szCs w:val="24"/>
        </w:rPr>
        <w:t xml:space="preserve"> LTDA </w:t>
      </w:r>
      <w:r w:rsidR="00781C8D">
        <w:rPr>
          <w:rFonts w:ascii="Times New Roman" w:hAnsi="Times New Roman" w:cs="Times New Roman"/>
          <w:b/>
          <w:sz w:val="24"/>
          <w:szCs w:val="24"/>
        </w:rPr>
        <w:t>–</w:t>
      </w:r>
      <w:r w:rsidR="004D3355" w:rsidRPr="004F5443">
        <w:rPr>
          <w:rFonts w:ascii="Times New Roman" w:hAnsi="Times New Roman" w:cs="Times New Roman"/>
          <w:b/>
          <w:sz w:val="24"/>
          <w:szCs w:val="24"/>
        </w:rPr>
        <w:t xml:space="preserve"> ME”, </w:t>
      </w:r>
      <w:r w:rsidRPr="004F5443"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4F5443" w:rsidRDefault="004F5443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>Art. 2º</w:t>
      </w:r>
      <w:r w:rsidRPr="004F5443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4F5443" w:rsidRDefault="004F5443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b/>
          <w:sz w:val="24"/>
          <w:szCs w:val="24"/>
        </w:rPr>
        <w:t>Art. 3º</w:t>
      </w:r>
      <w:r w:rsidRPr="004F5443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sz w:val="24"/>
          <w:szCs w:val="24"/>
        </w:rPr>
        <w:tab/>
      </w:r>
      <w:r w:rsidRPr="004F5443">
        <w:rPr>
          <w:rFonts w:ascii="Times New Roman" w:hAnsi="Times New Roman" w:cs="Times New Roman"/>
          <w:sz w:val="24"/>
          <w:szCs w:val="24"/>
        </w:rPr>
        <w:tab/>
      </w:r>
      <w:r w:rsidRPr="004F5443">
        <w:rPr>
          <w:rFonts w:ascii="Times New Roman" w:hAnsi="Times New Roman" w:cs="Times New Roman"/>
          <w:sz w:val="24"/>
          <w:szCs w:val="24"/>
        </w:rPr>
        <w:tab/>
      </w:r>
    </w:p>
    <w:p w:rsidR="00EA7299" w:rsidRPr="004F5443" w:rsidRDefault="00EA7299" w:rsidP="004F54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F5443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EF679B" w:rsidRPr="004F5443">
        <w:rPr>
          <w:rFonts w:ascii="Times New Roman" w:hAnsi="Times New Roman" w:cs="Times New Roman"/>
          <w:sz w:val="24"/>
          <w:szCs w:val="24"/>
        </w:rPr>
        <w:t>01</w:t>
      </w:r>
      <w:r w:rsidRPr="004F5443">
        <w:rPr>
          <w:rFonts w:ascii="Times New Roman" w:hAnsi="Times New Roman" w:cs="Times New Roman"/>
          <w:sz w:val="24"/>
          <w:szCs w:val="24"/>
        </w:rPr>
        <w:t xml:space="preserve"> de </w:t>
      </w:r>
      <w:r w:rsidR="00EF679B" w:rsidRPr="004F5443">
        <w:rPr>
          <w:rFonts w:ascii="Times New Roman" w:hAnsi="Times New Roman" w:cs="Times New Roman"/>
          <w:sz w:val="24"/>
          <w:szCs w:val="24"/>
        </w:rPr>
        <w:t>Abril</w:t>
      </w:r>
      <w:r w:rsidRPr="004F5443">
        <w:rPr>
          <w:rFonts w:ascii="Times New Roman" w:hAnsi="Times New Roman" w:cs="Times New Roman"/>
          <w:sz w:val="24"/>
          <w:szCs w:val="24"/>
        </w:rPr>
        <w:t xml:space="preserve"> de 201</w:t>
      </w:r>
      <w:r w:rsidR="005C5330" w:rsidRPr="004F5443">
        <w:rPr>
          <w:rFonts w:ascii="Times New Roman" w:hAnsi="Times New Roman" w:cs="Times New Roman"/>
          <w:sz w:val="24"/>
          <w:szCs w:val="24"/>
        </w:rPr>
        <w:t>6</w:t>
      </w:r>
      <w:r w:rsidRPr="004F544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4F5443" w:rsidTr="004F5443">
        <w:tc>
          <w:tcPr>
            <w:tcW w:w="9211" w:type="dxa"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C8D" w:rsidRDefault="0078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4F5443" w:rsidRDefault="004F5443" w:rsidP="004F5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5"/>
        <w:gridCol w:w="3149"/>
      </w:tblGrid>
      <w:tr w:rsidR="004F5443" w:rsidTr="004F5443">
        <w:tc>
          <w:tcPr>
            <w:tcW w:w="3227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REDE</w:t>
            </w:r>
          </w:p>
        </w:tc>
        <w:tc>
          <w:tcPr>
            <w:tcW w:w="2835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149" w:type="dxa"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43" w:rsidTr="004F5443">
        <w:tc>
          <w:tcPr>
            <w:tcW w:w="3227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PSB</w:t>
            </w:r>
          </w:p>
        </w:tc>
        <w:tc>
          <w:tcPr>
            <w:tcW w:w="2835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149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4F5443" w:rsidRDefault="004F5443" w:rsidP="004F5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4F5443" w:rsidTr="004F5443">
        <w:tc>
          <w:tcPr>
            <w:tcW w:w="4605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43" w:rsidTr="004F5443">
        <w:tc>
          <w:tcPr>
            <w:tcW w:w="4605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4F5443" w:rsidRDefault="004F5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4F5443" w:rsidRDefault="004F5443" w:rsidP="004F5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443" w:rsidSect="004F5443">
      <w:pgSz w:w="11906" w:h="16838"/>
      <w:pgMar w:top="2268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299"/>
    <w:rsid w:val="000A1CE6"/>
    <w:rsid w:val="000F17F1"/>
    <w:rsid w:val="00176DBB"/>
    <w:rsid w:val="002B5959"/>
    <w:rsid w:val="002C6DEB"/>
    <w:rsid w:val="002E2E74"/>
    <w:rsid w:val="003E0023"/>
    <w:rsid w:val="00491711"/>
    <w:rsid w:val="004D3355"/>
    <w:rsid w:val="004E4D71"/>
    <w:rsid w:val="004F5443"/>
    <w:rsid w:val="005C5330"/>
    <w:rsid w:val="005D5AD6"/>
    <w:rsid w:val="0069597B"/>
    <w:rsid w:val="006B5E53"/>
    <w:rsid w:val="006C243F"/>
    <w:rsid w:val="006D1EBA"/>
    <w:rsid w:val="00774FA8"/>
    <w:rsid w:val="00781C8D"/>
    <w:rsid w:val="0083777C"/>
    <w:rsid w:val="0086558E"/>
    <w:rsid w:val="008B0394"/>
    <w:rsid w:val="009469A7"/>
    <w:rsid w:val="00991E28"/>
    <w:rsid w:val="00A3492A"/>
    <w:rsid w:val="00A35198"/>
    <w:rsid w:val="00AF6EDE"/>
    <w:rsid w:val="00BA0BD5"/>
    <w:rsid w:val="00C127FB"/>
    <w:rsid w:val="00D13206"/>
    <w:rsid w:val="00D1669C"/>
    <w:rsid w:val="00E00BB6"/>
    <w:rsid w:val="00EA2754"/>
    <w:rsid w:val="00EA7299"/>
    <w:rsid w:val="00EE74A5"/>
    <w:rsid w:val="00E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29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Minéia Gund</cp:lastModifiedBy>
  <cp:revision>7</cp:revision>
  <cp:lastPrinted>2016-03-04T15:12:00Z</cp:lastPrinted>
  <dcterms:created xsi:type="dcterms:W3CDTF">2016-03-07T14:22:00Z</dcterms:created>
  <dcterms:modified xsi:type="dcterms:W3CDTF">2016-04-08T12:11:00Z</dcterms:modified>
</cp:coreProperties>
</file>