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DA6AB8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074</w:t>
      </w:r>
      <w:r w:rsidR="0002020C">
        <w:rPr>
          <w:rFonts w:ascii="Times New Roman" w:hAnsi="Times New Roman"/>
          <w:b/>
          <w:bCs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02/05/</w:t>
      </w:r>
      <w:r>
        <w:rPr>
          <w:rFonts w:ascii="Times New Roman" w:hAnsi="Times New Roman"/>
          <w:sz w:val="24"/>
          <w:szCs w:val="24"/>
        </w:rPr>
        <w:t>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</w:t>
      </w:r>
      <w:r w:rsidR="00DA6AB8">
        <w:rPr>
          <w:rFonts w:ascii="Times New Roman" w:hAnsi="Times New Roman"/>
          <w:sz w:val="24"/>
          <w:szCs w:val="24"/>
        </w:rPr>
        <w:t>MOÇÃO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DA6AB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P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A6AB8" w:rsidRPr="00DA6AB8">
        <w:rPr>
          <w:rFonts w:ascii="Times New Roman" w:hAnsi="Times New Roman"/>
          <w:bCs/>
          <w:sz w:val="24"/>
          <w:szCs w:val="24"/>
        </w:rPr>
        <w:t>Concede Moção de Solidariedade à família Santana, pelo falecimento de Adelair José Santana, ocorrido em 30 de abril de 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>
        <w:rPr>
          <w:rFonts w:ascii="Times New Roman" w:hAnsi="Times New Roman"/>
          <w:sz w:val="24"/>
          <w:szCs w:val="24"/>
        </w:rPr>
        <w:t xml:space="preserve"> CLAUDIO OLIVEIRA.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>: No segundo dia do mês de maio do ano de dois mil e dezesseis, reuniram-se os membros da Comissão de Justiça e Redação, c</w:t>
      </w:r>
      <w:r w:rsidR="00DA6AB8">
        <w:rPr>
          <w:rFonts w:ascii="Times New Roman" w:hAnsi="Times New Roman"/>
          <w:sz w:val="24"/>
          <w:szCs w:val="24"/>
        </w:rPr>
        <w:t>om objetivo de exarar parecer d moção nº 016/2016,</w:t>
      </w:r>
      <w:r>
        <w:rPr>
          <w:rFonts w:ascii="Times New Roman" w:hAnsi="Times New Roman"/>
          <w:sz w:val="24"/>
          <w:szCs w:val="24"/>
        </w:rPr>
        <w:t xml:space="preserve"> cuja ementa: </w:t>
      </w:r>
      <w:r w:rsidR="00DA6AB8" w:rsidRPr="00DA6AB8">
        <w:rPr>
          <w:rFonts w:ascii="Times New Roman" w:hAnsi="Times New Roman"/>
          <w:b/>
          <w:sz w:val="24"/>
          <w:szCs w:val="24"/>
        </w:rPr>
        <w:t>Concede Moção de Solidariedade à família Santana, pelo falecimento de Adelair José Santana, ocorrido em 30 de abril de 2016.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DA6AB8">
        <w:rPr>
          <w:rFonts w:ascii="Times New Roman" w:eastAsia="Arial Unicode MS" w:hAnsi="Times New Roman"/>
          <w:bCs/>
          <w:sz w:val="24"/>
          <w:szCs w:val="24"/>
        </w:rPr>
        <w:t xml:space="preserve">Após análise da Moção </w:t>
      </w:r>
      <w:r>
        <w:rPr>
          <w:rFonts w:ascii="Times New Roman" w:eastAsia="Arial Unicode MS" w:hAnsi="Times New Roman"/>
          <w:bCs/>
          <w:sz w:val="24"/>
          <w:szCs w:val="24"/>
        </w:rPr>
        <w:t>em questão, verificamos que o mesmo atende os requisitos de Constitucionalidade, Legalidade, Regimentalidade e Mérito, desta forma este relator é favorável a sua tramitação em Plenário</w:t>
      </w:r>
      <w:r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</w:t>
      </w:r>
      <w:r w:rsidR="00DA6AB8">
        <w:rPr>
          <w:rFonts w:ascii="Times New Roman" w:hAnsi="Times New Roman"/>
          <w:sz w:val="24"/>
          <w:szCs w:val="24"/>
          <w:lang w:eastAsia="pt-BR"/>
        </w:rPr>
        <w:t>à Moção</w:t>
      </w:r>
      <w:r>
        <w:rPr>
          <w:rFonts w:ascii="Times New Roman" w:hAnsi="Times New Roman"/>
          <w:sz w:val="24"/>
          <w:szCs w:val="24"/>
          <w:lang w:eastAsia="pt-BR"/>
        </w:rPr>
        <w:t xml:space="preserve"> n° 0</w:t>
      </w:r>
      <w:r w:rsidR="00DA6AB8">
        <w:rPr>
          <w:rFonts w:ascii="Times New Roman" w:hAnsi="Times New Roman"/>
          <w:sz w:val="24"/>
          <w:szCs w:val="24"/>
          <w:lang w:eastAsia="pt-BR"/>
        </w:rPr>
        <w:t>16</w:t>
      </w:r>
      <w:r>
        <w:rPr>
          <w:rFonts w:ascii="Times New Roman" w:hAnsi="Times New Roman"/>
          <w:sz w:val="24"/>
          <w:szCs w:val="24"/>
          <w:lang w:eastAsia="pt-BR"/>
        </w:rPr>
        <w:t xml:space="preserve">/2016, de </w:t>
      </w:r>
      <w:r w:rsidR="00DA6AB8">
        <w:rPr>
          <w:rFonts w:ascii="Times New Roman" w:hAnsi="Times New Roman"/>
          <w:sz w:val="24"/>
          <w:szCs w:val="24"/>
          <w:lang w:eastAsia="pt-BR"/>
        </w:rPr>
        <w:t>02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A6AB8">
        <w:rPr>
          <w:rFonts w:ascii="Times New Roman" w:hAnsi="Times New Roman"/>
          <w:sz w:val="24"/>
          <w:szCs w:val="24"/>
          <w:lang w:eastAsia="pt-BR"/>
        </w:rPr>
        <w:t>maio</w:t>
      </w:r>
      <w:r>
        <w:rPr>
          <w:rFonts w:ascii="Times New Roman" w:hAnsi="Times New Roman"/>
          <w:sz w:val="24"/>
          <w:szCs w:val="24"/>
          <w:lang w:eastAsia="pt-BR"/>
        </w:rPr>
        <w:t xml:space="preserve"> de 2016, após parecer favorável do Relator, conclui-se por acompanhar o voto, Bruno Stellato, Presidente, e o Membro Marlon Zanella.</w:t>
      </w: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02020C" w:rsidTr="0002020C"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02020C" w:rsidRDefault="0002020C" w:rsidP="00020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B0C" w:rsidRPr="0002020C" w:rsidRDefault="00F32B0C" w:rsidP="0002020C">
      <w:pPr>
        <w:rPr>
          <w:szCs w:val="24"/>
        </w:rPr>
      </w:pPr>
    </w:p>
    <w:sectPr w:rsidR="00F32B0C" w:rsidRPr="0002020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449A"/>
    <w:rsid w:val="0002020C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645C4"/>
    <w:rsid w:val="00280709"/>
    <w:rsid w:val="0029797A"/>
    <w:rsid w:val="002B5E6F"/>
    <w:rsid w:val="002F4343"/>
    <w:rsid w:val="00311CBE"/>
    <w:rsid w:val="00327A9C"/>
    <w:rsid w:val="0033198E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82B43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A6AB8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9F8"/>
    <w:rsid w:val="00EF1172"/>
    <w:rsid w:val="00F12F3D"/>
    <w:rsid w:val="00F143ED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F82D-D40E-4A37-B54F-F9D13314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2016-05-02T21:07:00Z</cp:lastPrinted>
  <dcterms:created xsi:type="dcterms:W3CDTF">2016-05-02T21:07:00Z</dcterms:created>
  <dcterms:modified xsi:type="dcterms:W3CDTF">2016-05-02T21:22:00Z</dcterms:modified>
</cp:coreProperties>
</file>