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BE" w:rsidRPr="00CD2396" w:rsidRDefault="001F447A" w:rsidP="001F447A">
      <w:pPr>
        <w:ind w:left="3402"/>
        <w:jc w:val="both"/>
        <w:rPr>
          <w:b/>
        </w:rPr>
      </w:pPr>
      <w:r>
        <w:rPr>
          <w:b/>
        </w:rPr>
        <w:t>AUTÓGRAFO</w:t>
      </w:r>
      <w:r w:rsidR="00091AF8">
        <w:rPr>
          <w:b/>
        </w:rPr>
        <w:t xml:space="preserve"> DE </w:t>
      </w:r>
      <w:r w:rsidR="00347CBE" w:rsidRPr="00CD2396">
        <w:rPr>
          <w:b/>
        </w:rPr>
        <w:t xml:space="preserve">LEI Nº </w:t>
      </w:r>
      <w:r w:rsidR="00647D29">
        <w:rPr>
          <w:b/>
        </w:rPr>
        <w:t>0</w:t>
      </w:r>
      <w:r>
        <w:rPr>
          <w:b/>
        </w:rPr>
        <w:t>43</w:t>
      </w:r>
      <w:r w:rsidR="00647D29">
        <w:rPr>
          <w:b/>
        </w:rPr>
        <w:t>/2016</w:t>
      </w:r>
    </w:p>
    <w:p w:rsidR="00F10A71" w:rsidRDefault="00F10A71" w:rsidP="001F447A">
      <w:pPr>
        <w:ind w:left="3402"/>
        <w:jc w:val="both"/>
        <w:rPr>
          <w:b/>
          <w:lang w:val="pt-PT"/>
        </w:rPr>
      </w:pPr>
    </w:p>
    <w:p w:rsidR="009C1825" w:rsidRDefault="009C1825" w:rsidP="001F447A">
      <w:pPr>
        <w:ind w:left="3402"/>
        <w:jc w:val="both"/>
        <w:rPr>
          <w:b/>
          <w:lang w:val="pt-PT"/>
        </w:rPr>
      </w:pPr>
    </w:p>
    <w:p w:rsidR="00446A98" w:rsidRPr="00647D29" w:rsidRDefault="00647D29" w:rsidP="001F447A">
      <w:pPr>
        <w:ind w:left="3402"/>
        <w:jc w:val="both"/>
        <w:rPr>
          <w:lang w:val="pt-PT"/>
        </w:rPr>
      </w:pPr>
      <w:r w:rsidRPr="00647D29">
        <w:rPr>
          <w:lang w:val="pt-PT"/>
        </w:rPr>
        <w:t>Data:</w:t>
      </w:r>
      <w:r w:rsidR="001F447A">
        <w:rPr>
          <w:lang w:val="pt-PT"/>
        </w:rPr>
        <w:t xml:space="preserve"> 16</w:t>
      </w:r>
      <w:r>
        <w:rPr>
          <w:lang w:val="pt-PT"/>
        </w:rPr>
        <w:t xml:space="preserve"> de junho de 2016.</w:t>
      </w:r>
    </w:p>
    <w:p w:rsidR="00446A98" w:rsidRDefault="00446A98" w:rsidP="001F447A">
      <w:pPr>
        <w:ind w:left="3402"/>
        <w:jc w:val="both"/>
        <w:rPr>
          <w:b/>
          <w:lang w:val="pt-PT"/>
        </w:rPr>
      </w:pPr>
    </w:p>
    <w:p w:rsidR="00446A98" w:rsidRPr="00E626ED" w:rsidRDefault="00446A98" w:rsidP="001F447A">
      <w:pPr>
        <w:ind w:left="3402"/>
        <w:jc w:val="both"/>
        <w:rPr>
          <w:b/>
          <w:lang w:val="pt-PT"/>
        </w:rPr>
      </w:pPr>
    </w:p>
    <w:p w:rsidR="00F10A71" w:rsidRPr="008D0A6A" w:rsidRDefault="004565A3" w:rsidP="001F447A">
      <w:pPr>
        <w:pStyle w:val="Recuodecorpodetexto"/>
        <w:tabs>
          <w:tab w:val="clear" w:pos="2148"/>
        </w:tabs>
        <w:ind w:left="3402"/>
        <w:rPr>
          <w:b w:val="0"/>
          <w:szCs w:val="24"/>
        </w:rPr>
      </w:pPr>
      <w:r w:rsidRPr="008D0A6A">
        <w:rPr>
          <w:b w:val="0"/>
          <w:szCs w:val="24"/>
        </w:rPr>
        <w:t>A</w:t>
      </w:r>
      <w:r w:rsidR="00133497">
        <w:rPr>
          <w:b w:val="0"/>
          <w:szCs w:val="24"/>
        </w:rPr>
        <w:t>ltera o Artigo 5º da Lei nº 2.523/2015, que a</w:t>
      </w:r>
      <w:r w:rsidR="008D0A6A">
        <w:rPr>
          <w:b w:val="0"/>
          <w:szCs w:val="24"/>
        </w:rPr>
        <w:t>utoriza o Poder E</w:t>
      </w:r>
      <w:r w:rsidR="00091AF8" w:rsidRPr="008D0A6A">
        <w:rPr>
          <w:b w:val="0"/>
          <w:szCs w:val="24"/>
        </w:rPr>
        <w:t>xecutivo a outorgar a concessão onerosa de uso de espaço público</w:t>
      </w:r>
      <w:r w:rsidR="00133497">
        <w:rPr>
          <w:b w:val="0"/>
          <w:szCs w:val="24"/>
        </w:rPr>
        <w:t xml:space="preserve"> </w:t>
      </w:r>
      <w:r w:rsidR="00133497" w:rsidRPr="00133497">
        <w:rPr>
          <w:b w:val="0"/>
        </w:rPr>
        <w:t>instalação e exploração comercial de Posto de Abastecimento de Aeronaves - PAA, do Aeroporto Regional de Sorriso</w:t>
      </w:r>
      <w:r w:rsidR="00091AF8" w:rsidRPr="00133497">
        <w:rPr>
          <w:b w:val="0"/>
          <w:szCs w:val="24"/>
        </w:rPr>
        <w:t>,</w:t>
      </w:r>
      <w:r w:rsidR="00091AF8" w:rsidRPr="008D0A6A">
        <w:rPr>
          <w:b w:val="0"/>
          <w:szCs w:val="24"/>
        </w:rPr>
        <w:t xml:space="preserve"> e dá outras providências.</w:t>
      </w:r>
    </w:p>
    <w:p w:rsidR="00091AF8" w:rsidRDefault="00091AF8" w:rsidP="001F447A">
      <w:pPr>
        <w:pStyle w:val="Recuodecorpodetexto"/>
        <w:tabs>
          <w:tab w:val="clear" w:pos="2148"/>
        </w:tabs>
        <w:ind w:left="3402"/>
        <w:rPr>
          <w:szCs w:val="24"/>
        </w:rPr>
      </w:pPr>
    </w:p>
    <w:p w:rsidR="009C1825" w:rsidRDefault="009C1825" w:rsidP="001F447A">
      <w:pPr>
        <w:pStyle w:val="Recuodecorpodetexto"/>
        <w:tabs>
          <w:tab w:val="clear" w:pos="2148"/>
        </w:tabs>
        <w:ind w:left="3402"/>
        <w:rPr>
          <w:szCs w:val="24"/>
        </w:rPr>
      </w:pPr>
    </w:p>
    <w:p w:rsidR="001F447A" w:rsidRPr="008B2193" w:rsidRDefault="001F447A" w:rsidP="001F447A">
      <w:pPr>
        <w:ind w:firstLine="3402"/>
        <w:jc w:val="both"/>
        <w:rPr>
          <w:bCs/>
          <w:iCs/>
        </w:rPr>
      </w:pPr>
      <w:proofErr w:type="gramStart"/>
      <w:r w:rsidRPr="008B2193">
        <w:rPr>
          <w:bCs/>
          <w:iCs/>
        </w:rPr>
        <w:t>O Excelentíssimo</w:t>
      </w:r>
      <w:proofErr w:type="gramEnd"/>
      <w:r w:rsidRPr="008B2193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091AF8" w:rsidRPr="008D0A6A" w:rsidRDefault="00091AF8" w:rsidP="009C1825">
      <w:pPr>
        <w:pStyle w:val="Recuodecorpodetexto"/>
        <w:tabs>
          <w:tab w:val="clear" w:pos="2148"/>
        </w:tabs>
        <w:ind w:left="2880"/>
        <w:rPr>
          <w:szCs w:val="24"/>
          <w:lang w:val="pt-BR"/>
        </w:rPr>
      </w:pPr>
    </w:p>
    <w:p w:rsidR="00BF3A43" w:rsidRPr="00E626ED" w:rsidRDefault="00BF3A43" w:rsidP="009C1825">
      <w:pPr>
        <w:pStyle w:val="Padro"/>
        <w:ind w:firstLine="1134"/>
        <w:jc w:val="both"/>
        <w:rPr>
          <w:sz w:val="24"/>
        </w:rPr>
      </w:pPr>
    </w:p>
    <w:p w:rsidR="00F10A71" w:rsidRPr="00E626ED" w:rsidRDefault="00FC08EB" w:rsidP="00133497">
      <w:pPr>
        <w:ind w:firstLine="1418"/>
        <w:jc w:val="both"/>
      </w:pPr>
      <w:r w:rsidRPr="00E626ED">
        <w:rPr>
          <w:b/>
        </w:rPr>
        <w:t>Art. 1º</w:t>
      </w:r>
      <w:r w:rsidRPr="00E626ED">
        <w:t xml:space="preserve"> </w:t>
      </w:r>
      <w:r w:rsidR="004F1491">
        <w:t>F</w:t>
      </w:r>
      <w:r w:rsidRPr="00E626ED">
        <w:t xml:space="preserve">ica </w:t>
      </w:r>
      <w:r w:rsidR="00133497">
        <w:t>alterado o Artigo 5º da Lei nº 2.523, de 24 de setembro de 2015, que passa a vigorar com a seguinte redação:</w:t>
      </w:r>
    </w:p>
    <w:p w:rsidR="00EA7DEC" w:rsidRPr="00E626ED" w:rsidRDefault="00EA7DEC" w:rsidP="009C1825">
      <w:pPr>
        <w:ind w:firstLine="1418"/>
        <w:jc w:val="both"/>
      </w:pPr>
    </w:p>
    <w:p w:rsidR="009C1825" w:rsidRDefault="00647D29" w:rsidP="009C1825">
      <w:pPr>
        <w:ind w:firstLine="1418"/>
        <w:jc w:val="both"/>
        <w:rPr>
          <w:b/>
        </w:rPr>
      </w:pPr>
      <w:r>
        <w:rPr>
          <w:b/>
        </w:rPr>
        <w:t>“</w:t>
      </w:r>
      <w:r w:rsidR="00FC08EB" w:rsidRPr="00647D29">
        <w:rPr>
          <w:b/>
          <w:i/>
        </w:rPr>
        <w:t xml:space="preserve">Art. </w:t>
      </w:r>
      <w:r w:rsidR="009C1825" w:rsidRPr="00647D29">
        <w:rPr>
          <w:b/>
          <w:i/>
        </w:rPr>
        <w:t>7</w:t>
      </w:r>
      <w:r w:rsidR="00FC08EB" w:rsidRPr="00647D29">
        <w:rPr>
          <w:b/>
          <w:i/>
        </w:rPr>
        <w:t>º</w:t>
      </w:r>
      <w:r w:rsidR="00FC08EB" w:rsidRPr="00647D29">
        <w:rPr>
          <w:i/>
        </w:rPr>
        <w:t xml:space="preserve"> A concessão de que trata esta lei será outorgada pelo prazo de </w:t>
      </w:r>
      <w:r w:rsidR="00133497" w:rsidRPr="00647D29">
        <w:rPr>
          <w:i/>
        </w:rPr>
        <w:t>10</w:t>
      </w:r>
      <w:r w:rsidR="00FC08EB" w:rsidRPr="00647D29">
        <w:rPr>
          <w:i/>
        </w:rPr>
        <w:t xml:space="preserve"> </w:t>
      </w:r>
      <w:r w:rsidR="00842514" w:rsidRPr="00647D29">
        <w:rPr>
          <w:i/>
        </w:rPr>
        <w:t>(</w:t>
      </w:r>
      <w:r w:rsidR="00133497" w:rsidRPr="00647D29">
        <w:rPr>
          <w:i/>
        </w:rPr>
        <w:t>dez</w:t>
      </w:r>
      <w:r w:rsidR="00842514" w:rsidRPr="00647D29">
        <w:rPr>
          <w:i/>
        </w:rPr>
        <w:t xml:space="preserve">) </w:t>
      </w:r>
      <w:r w:rsidR="00FC08EB" w:rsidRPr="00647D29">
        <w:rPr>
          <w:i/>
        </w:rPr>
        <w:t>anos</w:t>
      </w:r>
      <w:r w:rsidR="0086180B" w:rsidRPr="00647D29">
        <w:rPr>
          <w:i/>
        </w:rPr>
        <w:t>, podendo ser prorrogad</w:t>
      </w:r>
      <w:r w:rsidR="00F054DF" w:rsidRPr="00647D29">
        <w:rPr>
          <w:i/>
        </w:rPr>
        <w:t>o</w:t>
      </w:r>
      <w:r w:rsidR="0086180B" w:rsidRPr="00647D29">
        <w:rPr>
          <w:i/>
        </w:rPr>
        <w:t xml:space="preserve"> por igua</w:t>
      </w:r>
      <w:r w:rsidR="00F054DF" w:rsidRPr="00647D29">
        <w:rPr>
          <w:i/>
        </w:rPr>
        <w:t>l</w:t>
      </w:r>
      <w:r w:rsidR="0086180B" w:rsidRPr="00647D29">
        <w:rPr>
          <w:i/>
        </w:rPr>
        <w:t xml:space="preserve"> e sucessivo período a critério da Administração Pública Municipal.</w:t>
      </w:r>
      <w:r w:rsidRPr="00647D29">
        <w:rPr>
          <w:b/>
          <w:i/>
        </w:rPr>
        <w:t>”</w:t>
      </w:r>
    </w:p>
    <w:p w:rsidR="0086180B" w:rsidRDefault="0086180B" w:rsidP="009C1825">
      <w:pPr>
        <w:ind w:firstLine="1418"/>
        <w:jc w:val="both"/>
        <w:rPr>
          <w:b/>
        </w:rPr>
      </w:pPr>
    </w:p>
    <w:p w:rsidR="00F10A71" w:rsidRPr="00E626ED" w:rsidRDefault="00FC08EB" w:rsidP="00133497">
      <w:pPr>
        <w:ind w:firstLine="1418"/>
        <w:jc w:val="both"/>
      </w:pPr>
      <w:r w:rsidRPr="00E626ED">
        <w:rPr>
          <w:b/>
        </w:rPr>
        <w:t xml:space="preserve">Art. </w:t>
      </w:r>
      <w:r w:rsidR="00133497">
        <w:rPr>
          <w:b/>
        </w:rPr>
        <w:t>2º</w:t>
      </w:r>
      <w:r w:rsidRPr="00E626ED">
        <w:t xml:space="preserve"> Esta lei entra em vigor na data de sua publicação</w:t>
      </w:r>
      <w:r w:rsidR="00EA7DEC" w:rsidRPr="00E626ED">
        <w:t>.</w:t>
      </w:r>
    </w:p>
    <w:p w:rsidR="00EA7DEC" w:rsidRDefault="00EA7DEC" w:rsidP="009C1825">
      <w:pPr>
        <w:ind w:firstLine="1134"/>
        <w:jc w:val="both"/>
        <w:rPr>
          <w:snapToGrid w:val="0"/>
        </w:rPr>
      </w:pPr>
    </w:p>
    <w:p w:rsidR="001F447A" w:rsidRDefault="001F447A" w:rsidP="001F447A">
      <w:pPr>
        <w:ind w:firstLine="1418"/>
        <w:jc w:val="both"/>
      </w:pPr>
    </w:p>
    <w:p w:rsidR="001F447A" w:rsidRPr="008B2193" w:rsidRDefault="001F447A" w:rsidP="001F447A">
      <w:pPr>
        <w:ind w:firstLine="1418"/>
        <w:jc w:val="both"/>
      </w:pPr>
      <w:r w:rsidRPr="008B2193">
        <w:t xml:space="preserve">Câmara Municipal de Sorriso, Estado de Mato Grosso, em </w:t>
      </w:r>
      <w:r>
        <w:t>16</w:t>
      </w:r>
      <w:r w:rsidRPr="008B2193">
        <w:t xml:space="preserve"> de </w:t>
      </w:r>
      <w:r>
        <w:t>junho</w:t>
      </w:r>
      <w:r w:rsidRPr="008B2193">
        <w:t xml:space="preserve"> de 2016.</w:t>
      </w:r>
    </w:p>
    <w:p w:rsidR="001F447A" w:rsidRPr="008B2193" w:rsidRDefault="001F447A" w:rsidP="001F447A">
      <w:pPr>
        <w:jc w:val="center"/>
        <w:rPr>
          <w:b/>
          <w:bCs/>
          <w:iCs/>
        </w:rPr>
      </w:pPr>
    </w:p>
    <w:p w:rsidR="001F447A" w:rsidRPr="008B2193" w:rsidRDefault="001F447A" w:rsidP="001F447A">
      <w:pPr>
        <w:jc w:val="center"/>
        <w:rPr>
          <w:b/>
          <w:bCs/>
          <w:iCs/>
        </w:rPr>
      </w:pPr>
    </w:p>
    <w:p w:rsidR="001F447A" w:rsidRDefault="001F447A" w:rsidP="001F447A">
      <w:pPr>
        <w:jc w:val="center"/>
        <w:rPr>
          <w:b/>
          <w:bCs/>
          <w:iCs/>
        </w:rPr>
      </w:pPr>
    </w:p>
    <w:p w:rsidR="001F447A" w:rsidRPr="008B2193" w:rsidRDefault="001F447A" w:rsidP="001F447A">
      <w:pPr>
        <w:jc w:val="center"/>
        <w:rPr>
          <w:b/>
          <w:bCs/>
          <w:iCs/>
        </w:rPr>
      </w:pPr>
    </w:p>
    <w:p w:rsidR="001F447A" w:rsidRPr="008B2193" w:rsidRDefault="001F447A" w:rsidP="001F447A">
      <w:pPr>
        <w:jc w:val="center"/>
        <w:rPr>
          <w:b/>
          <w:bCs/>
          <w:iCs/>
        </w:rPr>
      </w:pPr>
    </w:p>
    <w:p w:rsidR="001F447A" w:rsidRPr="008B2193" w:rsidRDefault="001F447A" w:rsidP="001F447A">
      <w:pPr>
        <w:jc w:val="center"/>
        <w:rPr>
          <w:b/>
          <w:bCs/>
          <w:iCs/>
        </w:rPr>
      </w:pPr>
    </w:p>
    <w:p w:rsidR="001F447A" w:rsidRPr="008B2193" w:rsidRDefault="001F447A" w:rsidP="001F447A">
      <w:pPr>
        <w:jc w:val="center"/>
        <w:rPr>
          <w:b/>
          <w:bCs/>
          <w:iCs/>
        </w:rPr>
      </w:pPr>
      <w:r w:rsidRPr="008B2193">
        <w:rPr>
          <w:b/>
          <w:bCs/>
          <w:iCs/>
        </w:rPr>
        <w:t>FÁBIO GAVASSO</w:t>
      </w:r>
    </w:p>
    <w:p w:rsidR="001F447A" w:rsidRPr="008B2193" w:rsidRDefault="001F447A" w:rsidP="001F447A">
      <w:pPr>
        <w:jc w:val="center"/>
      </w:pPr>
      <w:r w:rsidRPr="008B2193">
        <w:rPr>
          <w:bCs/>
          <w:iCs/>
        </w:rPr>
        <w:t>Presidente</w:t>
      </w:r>
    </w:p>
    <w:p w:rsidR="00446A98" w:rsidRPr="00E626ED" w:rsidRDefault="00446A98" w:rsidP="009C1825">
      <w:pPr>
        <w:ind w:firstLine="1134"/>
        <w:jc w:val="both"/>
        <w:rPr>
          <w:snapToGrid w:val="0"/>
        </w:rPr>
      </w:pPr>
    </w:p>
    <w:sectPr w:rsidR="00446A98" w:rsidRPr="00E626ED" w:rsidSect="00647D29">
      <w:pgSz w:w="11906" w:h="16838"/>
      <w:pgMar w:top="2552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02963"/>
    <w:multiLevelType w:val="multilevel"/>
    <w:tmpl w:val="0416001D"/>
    <w:styleLink w:val="alneas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isplayVerticalDrawingGridEvery w:val="2"/>
  <w:characterSpacingControl w:val="doNotCompress"/>
  <w:compat/>
  <w:rsids>
    <w:rsidRoot w:val="00FC08EB"/>
    <w:rsid w:val="000118A6"/>
    <w:rsid w:val="0003493D"/>
    <w:rsid w:val="00091AF8"/>
    <w:rsid w:val="000D4011"/>
    <w:rsid w:val="00133497"/>
    <w:rsid w:val="00143A26"/>
    <w:rsid w:val="0017188F"/>
    <w:rsid w:val="00177F53"/>
    <w:rsid w:val="001F447A"/>
    <w:rsid w:val="00226FD6"/>
    <w:rsid w:val="002D5503"/>
    <w:rsid w:val="00346A83"/>
    <w:rsid w:val="00347CBE"/>
    <w:rsid w:val="00390FFC"/>
    <w:rsid w:val="004350BC"/>
    <w:rsid w:val="00437596"/>
    <w:rsid w:val="00446A98"/>
    <w:rsid w:val="004565A3"/>
    <w:rsid w:val="004A094A"/>
    <w:rsid w:val="004E34AC"/>
    <w:rsid w:val="004F1491"/>
    <w:rsid w:val="004F6CA1"/>
    <w:rsid w:val="00503559"/>
    <w:rsid w:val="00583E28"/>
    <w:rsid w:val="00600981"/>
    <w:rsid w:val="00617A78"/>
    <w:rsid w:val="006224A4"/>
    <w:rsid w:val="00647D29"/>
    <w:rsid w:val="0067279C"/>
    <w:rsid w:val="006A51FF"/>
    <w:rsid w:val="00712ADA"/>
    <w:rsid w:val="007200C9"/>
    <w:rsid w:val="00720641"/>
    <w:rsid w:val="00756707"/>
    <w:rsid w:val="00773C05"/>
    <w:rsid w:val="007C68C6"/>
    <w:rsid w:val="007D0F74"/>
    <w:rsid w:val="00842514"/>
    <w:rsid w:val="0086180B"/>
    <w:rsid w:val="008B6A44"/>
    <w:rsid w:val="008D0A6A"/>
    <w:rsid w:val="009B502C"/>
    <w:rsid w:val="009B7B4C"/>
    <w:rsid w:val="009C1825"/>
    <w:rsid w:val="00A17653"/>
    <w:rsid w:val="00A17B8D"/>
    <w:rsid w:val="00A86726"/>
    <w:rsid w:val="00A9336D"/>
    <w:rsid w:val="00AE0EA4"/>
    <w:rsid w:val="00B70740"/>
    <w:rsid w:val="00BF3A43"/>
    <w:rsid w:val="00C26005"/>
    <w:rsid w:val="00C43B8C"/>
    <w:rsid w:val="00CC6CEC"/>
    <w:rsid w:val="00CD7A34"/>
    <w:rsid w:val="00D56F45"/>
    <w:rsid w:val="00D61809"/>
    <w:rsid w:val="00D67E60"/>
    <w:rsid w:val="00DA38D2"/>
    <w:rsid w:val="00DC6994"/>
    <w:rsid w:val="00DE644A"/>
    <w:rsid w:val="00E32438"/>
    <w:rsid w:val="00E626ED"/>
    <w:rsid w:val="00EA7DEC"/>
    <w:rsid w:val="00EE0054"/>
    <w:rsid w:val="00F054DF"/>
    <w:rsid w:val="00F10A71"/>
    <w:rsid w:val="00F23FED"/>
    <w:rsid w:val="00F86B9E"/>
    <w:rsid w:val="00FC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054"/>
    <w:rPr>
      <w:sz w:val="24"/>
      <w:szCs w:val="24"/>
    </w:rPr>
  </w:style>
  <w:style w:type="paragraph" w:styleId="Ttulo1">
    <w:name w:val="heading 1"/>
    <w:basedOn w:val="Normal"/>
    <w:next w:val="Normal"/>
    <w:qFormat/>
    <w:rsid w:val="00F10A71"/>
    <w:pPr>
      <w:keepNext/>
      <w:widowControl w:val="0"/>
      <w:tabs>
        <w:tab w:val="left" w:pos="2171"/>
      </w:tabs>
      <w:ind w:firstLine="2171"/>
      <w:jc w:val="both"/>
      <w:outlineLvl w:val="0"/>
    </w:pPr>
    <w:rPr>
      <w:rFonts w:ascii="Arial" w:hAnsi="Arial"/>
      <w:b/>
      <w:snapToGrid w:val="0"/>
      <w:sz w:val="28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alneas">
    <w:name w:val="alíneas"/>
    <w:rsid w:val="00CC6CEC"/>
    <w:pPr>
      <w:numPr>
        <w:numId w:val="1"/>
      </w:numPr>
    </w:pPr>
  </w:style>
  <w:style w:type="paragraph" w:styleId="Recuodecorpodetexto">
    <w:name w:val="Body Text Indent"/>
    <w:basedOn w:val="Normal"/>
    <w:rsid w:val="00F10A71"/>
    <w:pPr>
      <w:widowControl w:val="0"/>
      <w:tabs>
        <w:tab w:val="left" w:pos="2148"/>
        <w:tab w:val="left" w:pos="3577"/>
        <w:tab w:val="left" w:pos="4807"/>
      </w:tabs>
      <w:ind w:left="2127"/>
      <w:jc w:val="both"/>
    </w:pPr>
    <w:rPr>
      <w:b/>
      <w:snapToGrid w:val="0"/>
      <w:szCs w:val="20"/>
      <w:lang w:val="pt-PT"/>
    </w:rPr>
  </w:style>
  <w:style w:type="paragraph" w:styleId="Cabealho">
    <w:name w:val="header"/>
    <w:basedOn w:val="Normal"/>
    <w:rsid w:val="00F10A71"/>
    <w:pPr>
      <w:jc w:val="both"/>
    </w:pPr>
  </w:style>
  <w:style w:type="paragraph" w:customStyle="1" w:styleId="Padro">
    <w:name w:val="Padrão"/>
    <w:rsid w:val="00F10A71"/>
    <w:pPr>
      <w:autoSpaceDE w:val="0"/>
      <w:autoSpaceDN w:val="0"/>
      <w:adjustRightInd w:val="0"/>
    </w:pPr>
    <w:rPr>
      <w:szCs w:val="24"/>
    </w:rPr>
  </w:style>
  <w:style w:type="paragraph" w:customStyle="1" w:styleId="descricao">
    <w:name w:val="descricao"/>
    <w:basedOn w:val="Normal"/>
    <w:rsid w:val="00BF3A43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2D550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5503"/>
    <w:rPr>
      <w:sz w:val="24"/>
      <w:szCs w:val="24"/>
    </w:rPr>
  </w:style>
  <w:style w:type="paragraph" w:customStyle="1" w:styleId="p5">
    <w:name w:val="p5"/>
    <w:basedOn w:val="Normal"/>
    <w:rsid w:val="002D550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2D5503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PE/Nº 074/2009</vt:lpstr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PE/Nº 074/2009</dc:title>
  <dc:creator>procuradoria</dc:creator>
  <cp:lastModifiedBy>Minéia Gund</cp:lastModifiedBy>
  <cp:revision>3</cp:revision>
  <cp:lastPrinted>2016-06-06T16:31:00Z</cp:lastPrinted>
  <dcterms:created xsi:type="dcterms:W3CDTF">2016-06-07T16:10:00Z</dcterms:created>
  <dcterms:modified xsi:type="dcterms:W3CDTF">2016-06-16T15:32:00Z</dcterms:modified>
</cp:coreProperties>
</file>