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A1" w:rsidRPr="00DE2B24" w:rsidRDefault="000045A2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B24">
        <w:rPr>
          <w:rFonts w:ascii="Times New Roman" w:hAnsi="Times New Roman" w:cs="Times New Roman"/>
          <w:b/>
          <w:bCs/>
          <w:sz w:val="24"/>
          <w:szCs w:val="24"/>
        </w:rPr>
        <w:t>EMENDA ADITIVA</w:t>
      </w:r>
      <w:r w:rsidR="00483BA1" w:rsidRPr="00DE2B24">
        <w:rPr>
          <w:rFonts w:ascii="Times New Roman" w:hAnsi="Times New Roman" w:cs="Times New Roman"/>
          <w:b/>
          <w:bCs/>
          <w:sz w:val="24"/>
          <w:szCs w:val="24"/>
        </w:rPr>
        <w:t xml:space="preserve"> N° 0</w:t>
      </w:r>
      <w:r w:rsidRPr="00DE2B24">
        <w:rPr>
          <w:rFonts w:ascii="Times New Roman" w:hAnsi="Times New Roman" w:cs="Times New Roman"/>
          <w:b/>
          <w:bCs/>
          <w:sz w:val="24"/>
          <w:szCs w:val="24"/>
        </w:rPr>
        <w:t xml:space="preserve">01 </w:t>
      </w:r>
      <w:r w:rsidR="00CF6AE6" w:rsidRPr="00DE2B24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8F7C56" w:rsidRPr="00DE2B24">
        <w:rPr>
          <w:rFonts w:ascii="Times New Roman" w:hAnsi="Times New Roman" w:cs="Times New Roman"/>
          <w:b/>
          <w:bCs/>
          <w:sz w:val="24"/>
          <w:szCs w:val="24"/>
        </w:rPr>
        <w:t xml:space="preserve"> PROPOSTA DE EMENDA A </w:t>
      </w:r>
      <w:r w:rsidRPr="00DE2B24">
        <w:rPr>
          <w:rFonts w:ascii="Times New Roman" w:hAnsi="Times New Roman" w:cs="Times New Roman"/>
          <w:b/>
          <w:bCs/>
          <w:sz w:val="24"/>
          <w:szCs w:val="24"/>
        </w:rPr>
        <w:t>LEI ORGÂNICA DO MUNICÍPIO DE SORRISO/MT Nº</w:t>
      </w:r>
      <w:r w:rsidR="00C31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B24">
        <w:rPr>
          <w:rFonts w:ascii="Times New Roman" w:hAnsi="Times New Roman" w:cs="Times New Roman"/>
          <w:b/>
          <w:bCs/>
          <w:sz w:val="24"/>
          <w:szCs w:val="24"/>
        </w:rPr>
        <w:t>001/2016</w:t>
      </w:r>
    </w:p>
    <w:p w:rsidR="00483BA1" w:rsidRPr="00DE2B24" w:rsidRDefault="00483BA1" w:rsidP="008F7C56">
      <w:pPr>
        <w:autoSpaceDE w:val="0"/>
        <w:autoSpaceDN w:val="0"/>
        <w:adjustRightInd w:val="0"/>
        <w:spacing w:after="0" w:line="240" w:lineRule="auto"/>
        <w:ind w:left="3402"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A1" w:rsidRPr="00DE2B24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B24">
        <w:rPr>
          <w:rFonts w:ascii="Times New Roman" w:hAnsi="Times New Roman" w:cs="Times New Roman"/>
          <w:bCs/>
          <w:sz w:val="24"/>
          <w:szCs w:val="24"/>
        </w:rPr>
        <w:t>Data:</w:t>
      </w:r>
      <w:r w:rsidRPr="00DE2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C21" w:rsidRPr="00DE2B24">
        <w:rPr>
          <w:rFonts w:ascii="Times New Roman" w:hAnsi="Times New Roman" w:cs="Times New Roman"/>
          <w:bCs/>
          <w:sz w:val="24"/>
          <w:szCs w:val="24"/>
        </w:rPr>
        <w:t>24</w:t>
      </w:r>
      <w:r w:rsidR="00E2487B" w:rsidRPr="00DE2B24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0045A2" w:rsidRPr="00DE2B2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F6AE6" w:rsidRPr="00DE2B24">
        <w:rPr>
          <w:rFonts w:ascii="Times New Roman" w:hAnsi="Times New Roman" w:cs="Times New Roman"/>
          <w:bCs/>
          <w:sz w:val="24"/>
          <w:szCs w:val="24"/>
        </w:rPr>
        <w:t>j</w:t>
      </w:r>
      <w:r w:rsidR="000045A2" w:rsidRPr="00DE2B24">
        <w:rPr>
          <w:rFonts w:ascii="Times New Roman" w:hAnsi="Times New Roman" w:cs="Times New Roman"/>
          <w:bCs/>
          <w:sz w:val="24"/>
          <w:szCs w:val="24"/>
        </w:rPr>
        <w:t>unho de 2016</w:t>
      </w:r>
      <w:r w:rsidRPr="00DE2B24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BA1" w:rsidRPr="00DE2B24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DE2B24" w:rsidRDefault="008F7C56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E2B24">
        <w:rPr>
          <w:rFonts w:ascii="Times New Roman" w:hAnsi="Times New Roman" w:cs="Times New Roman"/>
          <w:bCs/>
          <w:sz w:val="24"/>
          <w:szCs w:val="24"/>
        </w:rPr>
        <w:t>Adiciona dispositivos</w:t>
      </w:r>
      <w:proofErr w:type="gramEnd"/>
      <w:r w:rsidRPr="00DE2B24">
        <w:rPr>
          <w:rFonts w:ascii="Times New Roman" w:hAnsi="Times New Roman" w:cs="Times New Roman"/>
          <w:bCs/>
          <w:sz w:val="24"/>
          <w:szCs w:val="24"/>
        </w:rPr>
        <w:t xml:space="preserve"> na Proposta de Emenda a</w:t>
      </w:r>
      <w:r w:rsidR="00483BA1" w:rsidRPr="00DE2B24">
        <w:rPr>
          <w:rFonts w:ascii="Times New Roman" w:hAnsi="Times New Roman" w:cs="Times New Roman"/>
          <w:bCs/>
          <w:sz w:val="24"/>
          <w:szCs w:val="24"/>
        </w:rPr>
        <w:t xml:space="preserve"> Lei</w:t>
      </w:r>
      <w:r w:rsidR="00AB0FFB" w:rsidRPr="00DE2B24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0045A2" w:rsidRPr="00DE2B24">
        <w:rPr>
          <w:rFonts w:ascii="Times New Roman" w:hAnsi="Times New Roman" w:cs="Times New Roman"/>
          <w:bCs/>
          <w:sz w:val="24"/>
          <w:szCs w:val="24"/>
        </w:rPr>
        <w:t>rg</w:t>
      </w:r>
      <w:r w:rsidRPr="00DE2B24">
        <w:rPr>
          <w:rFonts w:ascii="Times New Roman" w:hAnsi="Times New Roman" w:cs="Times New Roman"/>
          <w:bCs/>
          <w:sz w:val="24"/>
          <w:szCs w:val="24"/>
        </w:rPr>
        <w:t>ânica do Município de Sorriso/MT</w:t>
      </w:r>
      <w:r w:rsidR="00CF6AE6" w:rsidRPr="00DE2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5A2" w:rsidRPr="00DE2B24">
        <w:rPr>
          <w:rFonts w:ascii="Times New Roman" w:hAnsi="Times New Roman" w:cs="Times New Roman"/>
          <w:bCs/>
          <w:sz w:val="24"/>
          <w:szCs w:val="24"/>
        </w:rPr>
        <w:t>n°</w:t>
      </w:r>
      <w:r w:rsidR="00C313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5A2" w:rsidRPr="00DE2B24">
        <w:rPr>
          <w:rFonts w:ascii="Times New Roman" w:hAnsi="Times New Roman" w:cs="Times New Roman"/>
          <w:bCs/>
          <w:sz w:val="24"/>
          <w:szCs w:val="24"/>
        </w:rPr>
        <w:t>001/2016</w:t>
      </w:r>
      <w:r w:rsidR="00483BA1" w:rsidRPr="00DE2B24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BA1" w:rsidRPr="00DE2B24" w:rsidRDefault="00483BA1" w:rsidP="008F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DE2B24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E2B24">
        <w:rPr>
          <w:rFonts w:ascii="Times New Roman" w:hAnsi="Times New Roman" w:cs="Times New Roman"/>
          <w:b/>
          <w:bCs/>
          <w:sz w:val="24"/>
          <w:szCs w:val="24"/>
        </w:rPr>
        <w:t>MARLON ZANELLA – PMDB E VEREADORES ABAIXO ASSINADOS,</w:t>
      </w:r>
      <w:r w:rsidRPr="00DE2B24">
        <w:rPr>
          <w:rFonts w:ascii="Times New Roman" w:hAnsi="Times New Roman" w:cs="Times New Roman"/>
          <w:sz w:val="24"/>
          <w:szCs w:val="24"/>
        </w:rPr>
        <w:t xml:space="preserve"> com assento nesta Casa, com fulcro no § 1° do Artigo 126, do Regimento Interno, encaminha para deliberação do Soberano Plenário, a seguinte Emenda </w:t>
      </w:r>
      <w:r w:rsidR="000045A2" w:rsidRPr="00DE2B24">
        <w:rPr>
          <w:rFonts w:ascii="Times New Roman" w:hAnsi="Times New Roman" w:cs="Times New Roman"/>
          <w:sz w:val="24"/>
          <w:szCs w:val="24"/>
        </w:rPr>
        <w:t xml:space="preserve">Aditiva </w:t>
      </w:r>
      <w:r w:rsidR="008F7C56" w:rsidRPr="00DE2B24">
        <w:rPr>
          <w:rFonts w:ascii="Times New Roman" w:hAnsi="Times New Roman" w:cs="Times New Roman"/>
          <w:sz w:val="24"/>
          <w:szCs w:val="24"/>
        </w:rPr>
        <w:t>a Proposta de Emenda a</w:t>
      </w:r>
      <w:r w:rsidRPr="00DE2B24">
        <w:rPr>
          <w:rFonts w:ascii="Times New Roman" w:hAnsi="Times New Roman" w:cs="Times New Roman"/>
          <w:sz w:val="24"/>
          <w:szCs w:val="24"/>
        </w:rPr>
        <w:t xml:space="preserve"> Lei</w:t>
      </w:r>
      <w:r w:rsidR="000045A2" w:rsidRPr="00DE2B24">
        <w:rPr>
          <w:rFonts w:ascii="Times New Roman" w:hAnsi="Times New Roman" w:cs="Times New Roman"/>
          <w:sz w:val="24"/>
          <w:szCs w:val="24"/>
        </w:rPr>
        <w:t xml:space="preserve"> Org</w:t>
      </w:r>
      <w:r w:rsidR="008F7C56" w:rsidRPr="00DE2B24">
        <w:rPr>
          <w:rFonts w:ascii="Times New Roman" w:hAnsi="Times New Roman" w:cs="Times New Roman"/>
          <w:sz w:val="24"/>
          <w:szCs w:val="24"/>
        </w:rPr>
        <w:t>ânica do Município de Sorriso/MT</w:t>
      </w:r>
      <w:r w:rsidR="000045A2" w:rsidRPr="00DE2B24">
        <w:rPr>
          <w:rFonts w:ascii="Times New Roman" w:hAnsi="Times New Roman" w:cs="Times New Roman"/>
          <w:sz w:val="24"/>
          <w:szCs w:val="24"/>
        </w:rPr>
        <w:t xml:space="preserve"> n° 001/2016</w:t>
      </w:r>
      <w:r w:rsidRPr="00DE2B24">
        <w:rPr>
          <w:rFonts w:ascii="Times New Roman" w:hAnsi="Times New Roman" w:cs="Times New Roman"/>
          <w:sz w:val="24"/>
          <w:szCs w:val="24"/>
        </w:rPr>
        <w:t>:</w:t>
      </w:r>
    </w:p>
    <w:p w:rsidR="00483BA1" w:rsidRPr="00DE2B24" w:rsidRDefault="00483BA1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DE2B24" w:rsidRDefault="00BB4995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2B24">
        <w:rPr>
          <w:rFonts w:ascii="Times New Roman" w:hAnsi="Times New Roman" w:cs="Times New Roman"/>
          <w:b/>
          <w:sz w:val="24"/>
          <w:szCs w:val="24"/>
        </w:rPr>
        <w:t>Art. 1º</w:t>
      </w:r>
      <w:r w:rsidRPr="00DE2B24">
        <w:rPr>
          <w:rFonts w:ascii="Times New Roman" w:hAnsi="Times New Roman" w:cs="Times New Roman"/>
          <w:sz w:val="24"/>
          <w:szCs w:val="24"/>
        </w:rPr>
        <w:t xml:space="preserve"> O Art. 68 da </w:t>
      </w:r>
      <w:r w:rsidR="009515B9" w:rsidRPr="00DE2B24">
        <w:rPr>
          <w:rFonts w:ascii="Times New Roman" w:hAnsi="Times New Roman" w:cs="Times New Roman"/>
          <w:sz w:val="24"/>
          <w:szCs w:val="24"/>
        </w:rPr>
        <w:t xml:space="preserve">Proposta de Emenda a </w:t>
      </w:r>
      <w:r w:rsidRPr="00DE2B24">
        <w:rPr>
          <w:rFonts w:ascii="Times New Roman" w:hAnsi="Times New Roman" w:cs="Times New Roman"/>
          <w:sz w:val="24"/>
          <w:szCs w:val="24"/>
        </w:rPr>
        <w:t>Lei Orgânica</w:t>
      </w:r>
      <w:r w:rsidR="009515B9" w:rsidRPr="00DE2B24">
        <w:rPr>
          <w:rFonts w:ascii="Times New Roman" w:hAnsi="Times New Roman" w:cs="Times New Roman"/>
          <w:sz w:val="24"/>
          <w:szCs w:val="24"/>
        </w:rPr>
        <w:t xml:space="preserve"> do Município de Sorriso/MT </w:t>
      </w:r>
      <w:r w:rsidRPr="00DE2B24">
        <w:rPr>
          <w:rFonts w:ascii="Times New Roman" w:hAnsi="Times New Roman" w:cs="Times New Roman"/>
          <w:sz w:val="24"/>
          <w:szCs w:val="24"/>
        </w:rPr>
        <w:t>passa a vigorar acrescido</w:t>
      </w:r>
      <w:r w:rsidR="00AB0FFB" w:rsidRPr="00DE2B24">
        <w:rPr>
          <w:rFonts w:ascii="Times New Roman" w:hAnsi="Times New Roman" w:cs="Times New Roman"/>
          <w:sz w:val="24"/>
          <w:szCs w:val="24"/>
        </w:rPr>
        <w:t xml:space="preserve"> dos </w:t>
      </w:r>
      <w:r w:rsidR="00E2487B" w:rsidRPr="00DE2B24">
        <w:rPr>
          <w:rFonts w:ascii="Times New Roman" w:hAnsi="Times New Roman" w:cs="Times New Roman"/>
          <w:sz w:val="24"/>
          <w:szCs w:val="24"/>
        </w:rPr>
        <w:t>§§ 4ºe5º, com a seguinte redação</w:t>
      </w:r>
      <w:r w:rsidR="00AB0FFB" w:rsidRPr="00DE2B24">
        <w:rPr>
          <w:rFonts w:ascii="Times New Roman" w:hAnsi="Times New Roman" w:cs="Times New Roman"/>
          <w:sz w:val="24"/>
          <w:szCs w:val="24"/>
        </w:rPr>
        <w:t>:</w:t>
      </w:r>
    </w:p>
    <w:p w:rsidR="00AB0FFB" w:rsidRPr="00DE2B24" w:rsidRDefault="00AB0FFB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15B9" w:rsidRPr="00DE2B24" w:rsidRDefault="00AB0FFB" w:rsidP="00E248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E2B24">
        <w:rPr>
          <w:rFonts w:ascii="Times New Roman" w:hAnsi="Times New Roman" w:cs="Times New Roman"/>
          <w:b/>
          <w:i/>
          <w:sz w:val="24"/>
          <w:szCs w:val="24"/>
        </w:rPr>
        <w:t>“Art.68(...)</w:t>
      </w:r>
    </w:p>
    <w:p w:rsidR="009515B9" w:rsidRPr="00DE2B24" w:rsidRDefault="009515B9" w:rsidP="00B3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End"/>
    </w:p>
    <w:p w:rsidR="00AB0FFB" w:rsidRPr="00DE2B24" w:rsidRDefault="00994907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B24">
        <w:rPr>
          <w:rFonts w:ascii="Times New Roman" w:hAnsi="Times New Roman" w:cs="Times New Roman"/>
          <w:b/>
          <w:i/>
          <w:sz w:val="24"/>
          <w:szCs w:val="24"/>
        </w:rPr>
        <w:t xml:space="preserve">§4º </w:t>
      </w:r>
      <w:r w:rsidRPr="00DE2B24">
        <w:rPr>
          <w:rFonts w:ascii="Times New Roman" w:hAnsi="Times New Roman" w:cs="Times New Roman"/>
          <w:i/>
          <w:sz w:val="24"/>
          <w:szCs w:val="24"/>
        </w:rPr>
        <w:t xml:space="preserve">Fica determinado que </w:t>
      </w:r>
      <w:r w:rsidR="00FE3C21" w:rsidRPr="00DE2B24">
        <w:rPr>
          <w:rFonts w:ascii="Times New Roman" w:hAnsi="Times New Roman" w:cs="Times New Roman"/>
          <w:i/>
          <w:sz w:val="24"/>
          <w:szCs w:val="24"/>
        </w:rPr>
        <w:t>os valores das Emendas P</w:t>
      </w:r>
      <w:r w:rsidR="00E2487B" w:rsidRPr="00DE2B24">
        <w:rPr>
          <w:rFonts w:ascii="Times New Roman" w:hAnsi="Times New Roman" w:cs="Times New Roman"/>
          <w:i/>
          <w:sz w:val="24"/>
          <w:szCs w:val="24"/>
        </w:rPr>
        <w:t xml:space="preserve">arlamentares </w:t>
      </w:r>
      <w:proofErr w:type="gramStart"/>
      <w:r w:rsidR="00E2487B" w:rsidRPr="00DE2B24">
        <w:rPr>
          <w:rFonts w:ascii="Times New Roman" w:hAnsi="Times New Roman" w:cs="Times New Roman"/>
          <w:i/>
          <w:sz w:val="24"/>
          <w:szCs w:val="24"/>
        </w:rPr>
        <w:t>serão</w:t>
      </w:r>
      <w:proofErr w:type="gramEnd"/>
      <w:r w:rsidR="00FE3C21" w:rsidRPr="00DE2B24">
        <w:rPr>
          <w:rFonts w:ascii="Times New Roman" w:hAnsi="Times New Roman" w:cs="Times New Roman"/>
          <w:i/>
          <w:sz w:val="24"/>
          <w:szCs w:val="24"/>
        </w:rPr>
        <w:t xml:space="preserve"> destinado</w:t>
      </w:r>
      <w:r w:rsidR="00E2487B" w:rsidRPr="00DE2B24">
        <w:rPr>
          <w:rFonts w:ascii="Times New Roman" w:hAnsi="Times New Roman" w:cs="Times New Roman"/>
          <w:i/>
          <w:sz w:val="24"/>
          <w:szCs w:val="24"/>
        </w:rPr>
        <w:t xml:space="preserve">s no mínimo de 25% (vinte e cinco por cento) para a Educação e Lazer e 15% </w:t>
      </w:r>
      <w:r w:rsidR="00FE3C21" w:rsidRPr="00DE2B24">
        <w:rPr>
          <w:rFonts w:ascii="Times New Roman" w:hAnsi="Times New Roman" w:cs="Times New Roman"/>
          <w:i/>
          <w:sz w:val="24"/>
          <w:szCs w:val="24"/>
        </w:rPr>
        <w:t>(quinze por cento) para a Saúde.</w:t>
      </w:r>
    </w:p>
    <w:p w:rsidR="00E2487B" w:rsidRPr="00DE2B24" w:rsidRDefault="00E2487B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8F9" w:rsidRPr="00DE2B24" w:rsidRDefault="00994907" w:rsidP="002765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B24">
        <w:rPr>
          <w:rFonts w:ascii="Times New Roman" w:hAnsi="Times New Roman" w:cs="Times New Roman"/>
          <w:b/>
          <w:i/>
          <w:sz w:val="24"/>
          <w:szCs w:val="24"/>
        </w:rPr>
        <w:t xml:space="preserve">§5º </w:t>
      </w:r>
      <w:r w:rsidR="00FE3C21" w:rsidRPr="00DE2B24">
        <w:rPr>
          <w:rFonts w:ascii="Times New Roman" w:hAnsi="Times New Roman" w:cs="Times New Roman"/>
          <w:i/>
          <w:sz w:val="24"/>
          <w:szCs w:val="24"/>
        </w:rPr>
        <w:t>As E</w:t>
      </w:r>
      <w:r w:rsidR="00B308F9" w:rsidRPr="00DE2B24">
        <w:rPr>
          <w:rFonts w:ascii="Times New Roman" w:hAnsi="Times New Roman" w:cs="Times New Roman"/>
          <w:i/>
          <w:sz w:val="24"/>
          <w:szCs w:val="24"/>
        </w:rPr>
        <w:t>mendas Parlamentares</w:t>
      </w:r>
      <w:r w:rsidR="0014163D" w:rsidRPr="00DE2B24">
        <w:rPr>
          <w:rFonts w:ascii="Times New Roman" w:hAnsi="Times New Roman" w:cs="Times New Roman"/>
          <w:i/>
          <w:sz w:val="24"/>
          <w:szCs w:val="24"/>
        </w:rPr>
        <w:t xml:space="preserve"> previstas no §2º, serão indicadas proporcionalmente por cada Vereador em exercício de mandato no momento da aprovação do orça</w:t>
      </w:r>
      <w:r w:rsidR="00634CC8" w:rsidRPr="00DE2B24">
        <w:rPr>
          <w:rFonts w:ascii="Times New Roman" w:hAnsi="Times New Roman" w:cs="Times New Roman"/>
          <w:i/>
          <w:sz w:val="24"/>
          <w:szCs w:val="24"/>
        </w:rPr>
        <w:t>mento p</w:t>
      </w:r>
      <w:r w:rsidR="002765EA" w:rsidRPr="00DE2B24">
        <w:rPr>
          <w:rFonts w:ascii="Times New Roman" w:hAnsi="Times New Roman" w:cs="Times New Roman"/>
          <w:i/>
          <w:sz w:val="24"/>
          <w:szCs w:val="24"/>
        </w:rPr>
        <w:t>ela Câmara de Vereadores. P</w:t>
      </w:r>
      <w:r w:rsidR="00634CC8" w:rsidRPr="00DE2B24">
        <w:rPr>
          <w:rFonts w:ascii="Times New Roman" w:hAnsi="Times New Roman" w:cs="Times New Roman"/>
          <w:i/>
          <w:sz w:val="24"/>
          <w:szCs w:val="24"/>
        </w:rPr>
        <w:t>oderão</w:t>
      </w:r>
      <w:r w:rsidR="002765EA" w:rsidRPr="00DE2B24">
        <w:rPr>
          <w:rFonts w:ascii="Times New Roman" w:hAnsi="Times New Roman" w:cs="Times New Roman"/>
          <w:i/>
          <w:sz w:val="24"/>
          <w:szCs w:val="24"/>
        </w:rPr>
        <w:t xml:space="preserve"> dois ou mais parlamentares em comum acordo indicar o todo ou parte </w:t>
      </w:r>
      <w:r w:rsidR="00634CC8" w:rsidRPr="00DE2B24">
        <w:rPr>
          <w:rFonts w:ascii="Times New Roman" w:hAnsi="Times New Roman" w:cs="Times New Roman"/>
          <w:i/>
          <w:sz w:val="24"/>
          <w:szCs w:val="24"/>
        </w:rPr>
        <w:t>de suas emendas em conjunto</w:t>
      </w:r>
      <w:r w:rsidR="002765EA" w:rsidRPr="00DE2B24">
        <w:rPr>
          <w:rFonts w:ascii="Times New Roman" w:hAnsi="Times New Roman" w:cs="Times New Roman"/>
          <w:i/>
          <w:sz w:val="24"/>
          <w:szCs w:val="24"/>
        </w:rPr>
        <w:t>, para fim de uma mesma destinação.</w:t>
      </w:r>
    </w:p>
    <w:p w:rsidR="009515B9" w:rsidRPr="00DE2B24" w:rsidRDefault="009515B9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52F6" w:rsidRPr="00DE2B24" w:rsidRDefault="00E2487B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2B24">
        <w:rPr>
          <w:rFonts w:ascii="Times New Roman" w:hAnsi="Times New Roman" w:cs="Times New Roman"/>
          <w:b/>
          <w:sz w:val="24"/>
          <w:szCs w:val="24"/>
        </w:rPr>
        <w:t>Art. 2</w:t>
      </w:r>
      <w:r w:rsidR="00531806" w:rsidRPr="00DE2B24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D052F6" w:rsidRPr="00DE2B24">
        <w:rPr>
          <w:rFonts w:ascii="Times New Roman" w:hAnsi="Times New Roman" w:cs="Times New Roman"/>
          <w:sz w:val="24"/>
          <w:szCs w:val="24"/>
        </w:rPr>
        <w:t xml:space="preserve">Esta Emenda </w:t>
      </w:r>
      <w:r w:rsidR="00AB0FFB" w:rsidRPr="00DE2B24">
        <w:rPr>
          <w:rFonts w:ascii="Times New Roman" w:hAnsi="Times New Roman" w:cs="Times New Roman"/>
          <w:sz w:val="24"/>
          <w:szCs w:val="24"/>
        </w:rPr>
        <w:t xml:space="preserve">Aditiva </w:t>
      </w:r>
      <w:r w:rsidR="00D052F6" w:rsidRPr="00DE2B24">
        <w:rPr>
          <w:rFonts w:ascii="Times New Roman" w:hAnsi="Times New Roman" w:cs="Times New Roman"/>
          <w:sz w:val="24"/>
          <w:szCs w:val="24"/>
        </w:rPr>
        <w:t xml:space="preserve">entra em vigor na data de sua publicação. </w:t>
      </w:r>
    </w:p>
    <w:p w:rsidR="009515B9" w:rsidRPr="00DE2B24" w:rsidRDefault="009515B9" w:rsidP="0065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DE2B24" w:rsidRDefault="00626793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2B24">
        <w:rPr>
          <w:rFonts w:ascii="Times New Roman" w:hAnsi="Times New Roman" w:cs="Times New Roman"/>
          <w:sz w:val="24"/>
          <w:szCs w:val="24"/>
        </w:rPr>
        <w:t>Câmara Municipal de Sorriso</w:t>
      </w:r>
      <w:r w:rsidR="00576160" w:rsidRPr="00DE2B24">
        <w:rPr>
          <w:rFonts w:ascii="Times New Roman" w:hAnsi="Times New Roman" w:cs="Times New Roman"/>
          <w:sz w:val="24"/>
          <w:szCs w:val="24"/>
        </w:rPr>
        <w:t xml:space="preserve">, Estado do Mato Grosso, em </w:t>
      </w:r>
      <w:r w:rsidR="00FE3C21" w:rsidRPr="00DE2B24">
        <w:rPr>
          <w:rFonts w:ascii="Times New Roman" w:hAnsi="Times New Roman" w:cs="Times New Roman"/>
          <w:sz w:val="24"/>
          <w:szCs w:val="24"/>
        </w:rPr>
        <w:t>24</w:t>
      </w:r>
      <w:r w:rsidR="00DE2B24" w:rsidRPr="00DE2B24">
        <w:rPr>
          <w:rFonts w:ascii="Times New Roman" w:hAnsi="Times New Roman" w:cs="Times New Roman"/>
          <w:sz w:val="24"/>
          <w:szCs w:val="24"/>
        </w:rPr>
        <w:t xml:space="preserve"> de j</w:t>
      </w:r>
      <w:r w:rsidR="00AB0FFB" w:rsidRPr="00DE2B24">
        <w:rPr>
          <w:rFonts w:ascii="Times New Roman" w:hAnsi="Times New Roman" w:cs="Times New Roman"/>
          <w:sz w:val="24"/>
          <w:szCs w:val="24"/>
        </w:rPr>
        <w:t>unho de 2016</w:t>
      </w:r>
      <w:r w:rsidRPr="00DE2B24">
        <w:rPr>
          <w:rFonts w:ascii="Times New Roman" w:hAnsi="Times New Roman" w:cs="Times New Roman"/>
          <w:sz w:val="24"/>
          <w:szCs w:val="24"/>
        </w:rPr>
        <w:t>.</w:t>
      </w:r>
    </w:p>
    <w:p w:rsidR="00202181" w:rsidRPr="00DE2B24" w:rsidRDefault="00483BA1" w:rsidP="00650D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2B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F6AE6" w:rsidRDefault="00CF6AE6" w:rsidP="008F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B24" w:rsidRPr="00DE2B24" w:rsidRDefault="00DE2B24" w:rsidP="008F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3"/>
        <w:gridCol w:w="3023"/>
        <w:gridCol w:w="3024"/>
      </w:tblGrid>
      <w:tr w:rsidR="00CF6AE6" w:rsidRPr="00DE2B24" w:rsidTr="00DE2B24">
        <w:tc>
          <w:tcPr>
            <w:tcW w:w="3023" w:type="dxa"/>
          </w:tcPr>
          <w:p w:rsidR="00CF6AE6" w:rsidRPr="00DE2B24" w:rsidRDefault="00CF6AE6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</w:tcPr>
          <w:p w:rsidR="00DE2B24" w:rsidRP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CF6AE6" w:rsidRP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B24" w:rsidRP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B24" w:rsidRP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CF6AE6" w:rsidRPr="00DE2B24" w:rsidRDefault="00CF6AE6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AE6" w:rsidRPr="00DE2B24" w:rsidTr="00DE2B24">
        <w:tc>
          <w:tcPr>
            <w:tcW w:w="3023" w:type="dxa"/>
          </w:tcPr>
          <w:p w:rsidR="00DE2B24" w:rsidRP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CF6AE6" w:rsidRP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23" w:type="dxa"/>
          </w:tcPr>
          <w:p w:rsidR="00DE2B24" w:rsidRP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CF6AE6" w:rsidRP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24" w:type="dxa"/>
          </w:tcPr>
          <w:p w:rsidR="00DE2B24" w:rsidRP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CF6AE6" w:rsidRPr="00DE2B24" w:rsidRDefault="00DE2B24" w:rsidP="00DE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CF6AE6" w:rsidRPr="00DE2B24" w:rsidRDefault="00CF6AE6" w:rsidP="008F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DF" w:rsidRPr="00DE2B24" w:rsidRDefault="00C47DDF" w:rsidP="008F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2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515B9" w:rsidRPr="00DE2B24" w:rsidRDefault="009515B9" w:rsidP="00DE2B2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A6B03" w:rsidRPr="00DE2B24" w:rsidRDefault="003C14CE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B24">
        <w:rPr>
          <w:rFonts w:ascii="Times New Roman" w:hAnsi="Times New Roman" w:cs="Times New Roman"/>
          <w:color w:val="000000"/>
          <w:sz w:val="24"/>
          <w:szCs w:val="24"/>
        </w:rPr>
        <w:t xml:space="preserve">A presente proposta visa </w:t>
      </w:r>
      <w:r w:rsidR="00EA6B03" w:rsidRPr="00DE2B24">
        <w:rPr>
          <w:rFonts w:ascii="Times New Roman" w:hAnsi="Times New Roman" w:cs="Times New Roman"/>
          <w:color w:val="000000"/>
          <w:sz w:val="24"/>
          <w:szCs w:val="24"/>
        </w:rPr>
        <w:t>tornar obrigatório o cumprimento das emendas parlamentares aprovadas pela Câmara Municipal no Orçamento Anual. Essas emendas são os recursos indicados por vereadores para atender a obras e projetos que atendam o anseio da comunidade</w:t>
      </w:r>
    </w:p>
    <w:p w:rsidR="00FE3C21" w:rsidRPr="00DE2B24" w:rsidRDefault="00FE3C21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C21" w:rsidRPr="00DE2B24" w:rsidRDefault="00FE3C21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B24">
        <w:rPr>
          <w:rFonts w:ascii="Times New Roman" w:hAnsi="Times New Roman" w:cs="Times New Roman"/>
          <w:color w:val="000000"/>
          <w:sz w:val="24"/>
          <w:szCs w:val="24"/>
        </w:rPr>
        <w:t xml:space="preserve">Os valores mínimos destinados obrigatoriamente para a uso com educação e saúde, são previsto nos </w:t>
      </w:r>
      <w:proofErr w:type="spellStart"/>
      <w:r w:rsidRPr="00DE2B24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Pr="00DE2B24">
        <w:rPr>
          <w:rFonts w:ascii="Times New Roman" w:hAnsi="Times New Roman" w:cs="Times New Roman"/>
          <w:color w:val="000000"/>
          <w:sz w:val="24"/>
          <w:szCs w:val="24"/>
        </w:rPr>
        <w:t xml:space="preserve">. 162 e 164 da Constituição do Estado de Mato Grosso, tendo em vista que os setores destinados são os que mais sofrem </w:t>
      </w:r>
      <w:proofErr w:type="gramStart"/>
      <w:r w:rsidRPr="00DE2B24">
        <w:rPr>
          <w:rFonts w:ascii="Times New Roman" w:hAnsi="Times New Roman" w:cs="Times New Roman"/>
          <w:color w:val="000000"/>
          <w:sz w:val="24"/>
          <w:szCs w:val="24"/>
        </w:rPr>
        <w:t>a nível de</w:t>
      </w:r>
      <w:proofErr w:type="gramEnd"/>
      <w:r w:rsidRPr="00DE2B24">
        <w:rPr>
          <w:rFonts w:ascii="Times New Roman" w:hAnsi="Times New Roman" w:cs="Times New Roman"/>
          <w:color w:val="000000"/>
          <w:sz w:val="24"/>
          <w:szCs w:val="24"/>
        </w:rPr>
        <w:t xml:space="preserve"> estado, onde os Parlamentares podendo fazer a utilização desse dispositivo pode</w:t>
      </w:r>
      <w:r w:rsidR="008E3760" w:rsidRPr="00DE2B2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E2B24">
        <w:rPr>
          <w:rFonts w:ascii="Times New Roman" w:hAnsi="Times New Roman" w:cs="Times New Roman"/>
          <w:color w:val="000000"/>
          <w:sz w:val="24"/>
          <w:szCs w:val="24"/>
        </w:rPr>
        <w:t xml:space="preserve"> amenizar algumas situações ao longo de seu mandato. </w:t>
      </w:r>
    </w:p>
    <w:p w:rsidR="00FE3C21" w:rsidRPr="00DE2B24" w:rsidRDefault="00FE3C21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5EA" w:rsidRPr="00DE2B24" w:rsidRDefault="002765EA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B24">
        <w:rPr>
          <w:rFonts w:ascii="Times New Roman" w:hAnsi="Times New Roman" w:cs="Times New Roman"/>
          <w:color w:val="000000"/>
          <w:sz w:val="24"/>
          <w:szCs w:val="24"/>
        </w:rPr>
        <w:t>A presente emenda aditiva tem por objetivo aprimorar o instituto da emenda impositiva, observando os limites constitucionais obrigatórios, estabelecendo o percentual da emenda que cabe a cada parlamentar, bem como permitindo a junção da parte de cada Vereador, para atender uma obra ou ação com maior valor, e que seja de interesse dos parlamentares que a apresentarem no orçamento.</w:t>
      </w:r>
    </w:p>
    <w:p w:rsidR="00EA6B03" w:rsidRPr="00DE2B24" w:rsidRDefault="00EA6B03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4CE" w:rsidRPr="00DE2B24" w:rsidRDefault="003C14CE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B24">
        <w:rPr>
          <w:rFonts w:ascii="Times New Roman" w:hAnsi="Times New Roman" w:cs="Times New Roman"/>
          <w:color w:val="000000"/>
          <w:sz w:val="24"/>
          <w:szCs w:val="24"/>
        </w:rPr>
        <w:t>Destacamos ainda a importância das emendas como instrumento de concretização de políticas públicas, contudo em áreas mais carentes de nossa sociedade, onde muitas vezes o parlamentar como o representante mais próximo da população, poderá estar auxiliando para uma aplicação de recursos mais dinâmica, solidária e participativa.</w:t>
      </w:r>
    </w:p>
    <w:p w:rsidR="003C14CE" w:rsidRPr="00DE2B24" w:rsidRDefault="003C14CE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B24" w:rsidRDefault="00EA6B03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B24">
        <w:rPr>
          <w:rFonts w:ascii="Times New Roman" w:hAnsi="Times New Roman" w:cs="Times New Roman"/>
          <w:color w:val="000000"/>
          <w:sz w:val="24"/>
          <w:szCs w:val="24"/>
        </w:rPr>
        <w:t xml:space="preserve">Desta forma, solicitamos o apoio dos nobres </w:t>
      </w:r>
      <w:proofErr w:type="gramStart"/>
      <w:r w:rsidRPr="00DE2B24">
        <w:rPr>
          <w:rFonts w:ascii="Times New Roman" w:hAnsi="Times New Roman" w:cs="Times New Roman"/>
          <w:color w:val="000000"/>
          <w:sz w:val="24"/>
          <w:szCs w:val="24"/>
        </w:rPr>
        <w:t>edis</w:t>
      </w:r>
      <w:proofErr w:type="gramEnd"/>
      <w:r w:rsidRPr="00DE2B24">
        <w:rPr>
          <w:rFonts w:ascii="Times New Roman" w:hAnsi="Times New Roman" w:cs="Times New Roman"/>
          <w:color w:val="000000"/>
          <w:sz w:val="24"/>
          <w:szCs w:val="24"/>
        </w:rPr>
        <w:t xml:space="preserve"> em votar favoravelmente a presente matéria.</w:t>
      </w:r>
    </w:p>
    <w:p w:rsidR="00DE2B24" w:rsidRDefault="00DE2B24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5CFA" w:rsidRPr="00DE2B24" w:rsidRDefault="00D55CFA" w:rsidP="00DE2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B24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 w:rsidR="00FE3C21" w:rsidRPr="00DE2B24">
        <w:rPr>
          <w:rFonts w:ascii="Times New Roman" w:hAnsi="Times New Roman" w:cs="Times New Roman"/>
          <w:sz w:val="24"/>
          <w:szCs w:val="24"/>
        </w:rPr>
        <w:t>24</w:t>
      </w:r>
      <w:r w:rsidR="00AB0FFB" w:rsidRPr="00DE2B24">
        <w:rPr>
          <w:rFonts w:ascii="Times New Roman" w:hAnsi="Times New Roman" w:cs="Times New Roman"/>
          <w:sz w:val="24"/>
          <w:szCs w:val="24"/>
        </w:rPr>
        <w:t xml:space="preserve"> de </w:t>
      </w:r>
      <w:r w:rsidR="00DE2B24">
        <w:rPr>
          <w:rFonts w:ascii="Times New Roman" w:hAnsi="Times New Roman" w:cs="Times New Roman"/>
          <w:sz w:val="24"/>
          <w:szCs w:val="24"/>
        </w:rPr>
        <w:t>j</w:t>
      </w:r>
      <w:r w:rsidR="00AB0FFB" w:rsidRPr="00DE2B24">
        <w:rPr>
          <w:rFonts w:ascii="Times New Roman" w:hAnsi="Times New Roman" w:cs="Times New Roman"/>
          <w:sz w:val="24"/>
          <w:szCs w:val="24"/>
        </w:rPr>
        <w:t>unho de 2016</w:t>
      </w:r>
      <w:r w:rsidRPr="00DE2B24">
        <w:rPr>
          <w:rFonts w:ascii="Times New Roman" w:hAnsi="Times New Roman" w:cs="Times New Roman"/>
          <w:sz w:val="24"/>
          <w:szCs w:val="24"/>
        </w:rPr>
        <w:t>.</w:t>
      </w:r>
    </w:p>
    <w:p w:rsidR="00EA6B03" w:rsidRPr="00DE2B24" w:rsidRDefault="00EA6B03" w:rsidP="00DE2B24">
      <w:pPr>
        <w:autoSpaceDE w:val="0"/>
        <w:autoSpaceDN w:val="0"/>
        <w:adjustRightInd w:val="0"/>
        <w:spacing w:after="0" w:line="240" w:lineRule="auto"/>
        <w:ind w:left="70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164B" w:rsidRDefault="007C164B" w:rsidP="007C1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64B" w:rsidRDefault="007C164B" w:rsidP="007C1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64B" w:rsidRPr="00DE2B24" w:rsidRDefault="007C164B" w:rsidP="007C1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3"/>
        <w:gridCol w:w="3023"/>
        <w:gridCol w:w="3024"/>
      </w:tblGrid>
      <w:tr w:rsidR="007C164B" w:rsidRPr="00DE2B24" w:rsidTr="00B05C98">
        <w:tc>
          <w:tcPr>
            <w:tcW w:w="3023" w:type="dxa"/>
          </w:tcPr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</w:tcPr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7C164B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64B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4B" w:rsidRPr="00DE2B24" w:rsidTr="00B05C98">
        <w:tc>
          <w:tcPr>
            <w:tcW w:w="3023" w:type="dxa"/>
          </w:tcPr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23" w:type="dxa"/>
          </w:tcPr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24" w:type="dxa"/>
          </w:tcPr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7C164B" w:rsidRPr="00DE2B24" w:rsidRDefault="007C164B" w:rsidP="00B0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7C164B" w:rsidRPr="00DE2B24" w:rsidRDefault="007C164B" w:rsidP="007C1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C164B" w:rsidRPr="00DE2B24" w:rsidSect="008F7C5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BA1"/>
    <w:rsid w:val="000045A2"/>
    <w:rsid w:val="0014163D"/>
    <w:rsid w:val="00195B48"/>
    <w:rsid w:val="00202181"/>
    <w:rsid w:val="002765EA"/>
    <w:rsid w:val="003165BA"/>
    <w:rsid w:val="003C14CE"/>
    <w:rsid w:val="00483BA1"/>
    <w:rsid w:val="004C0121"/>
    <w:rsid w:val="00531806"/>
    <w:rsid w:val="00576160"/>
    <w:rsid w:val="00626793"/>
    <w:rsid w:val="00634CC8"/>
    <w:rsid w:val="00650D37"/>
    <w:rsid w:val="007A7EF4"/>
    <w:rsid w:val="007C164B"/>
    <w:rsid w:val="008E3760"/>
    <w:rsid w:val="008F7C56"/>
    <w:rsid w:val="009515B9"/>
    <w:rsid w:val="00994907"/>
    <w:rsid w:val="00AB0FFB"/>
    <w:rsid w:val="00B308F9"/>
    <w:rsid w:val="00BB4995"/>
    <w:rsid w:val="00C06208"/>
    <w:rsid w:val="00C21F58"/>
    <w:rsid w:val="00C31340"/>
    <w:rsid w:val="00C47DDF"/>
    <w:rsid w:val="00CF6AE6"/>
    <w:rsid w:val="00D052F6"/>
    <w:rsid w:val="00D55CFA"/>
    <w:rsid w:val="00DD10E0"/>
    <w:rsid w:val="00DE2B24"/>
    <w:rsid w:val="00E2487B"/>
    <w:rsid w:val="00EA6B03"/>
    <w:rsid w:val="00FE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87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87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692F-4F65-47E0-B9D3-0EB3A4E2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Minéia Gund</cp:lastModifiedBy>
  <cp:revision>18</cp:revision>
  <cp:lastPrinted>2016-06-24T15:30:00Z</cp:lastPrinted>
  <dcterms:created xsi:type="dcterms:W3CDTF">2016-06-23T16:36:00Z</dcterms:created>
  <dcterms:modified xsi:type="dcterms:W3CDTF">2016-06-24T15:31:00Z</dcterms:modified>
</cp:coreProperties>
</file>