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0B" w:rsidRDefault="0035190B" w:rsidP="00E808D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  <w:r w:rsidR="00B25D64">
        <w:rPr>
          <w:rFonts w:ascii="Times New Roman" w:hAnsi="Times New Roman" w:cs="Times New Roman"/>
          <w:b/>
          <w:sz w:val="24"/>
          <w:szCs w:val="24"/>
        </w:rPr>
        <w:t>076/</w:t>
      </w:r>
      <w:r>
        <w:rPr>
          <w:rFonts w:ascii="Times New Roman" w:hAnsi="Times New Roman" w:cs="Times New Roman"/>
          <w:b/>
          <w:sz w:val="24"/>
          <w:szCs w:val="24"/>
        </w:rPr>
        <w:t>2016</w:t>
      </w:r>
    </w:p>
    <w:p w:rsidR="00266711" w:rsidRDefault="00266711" w:rsidP="00E808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25D64" w:rsidRDefault="00B25D64" w:rsidP="00E808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5190B" w:rsidRDefault="0035190B" w:rsidP="00E808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Data: </w:t>
      </w:r>
      <w:r w:rsidR="00566495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B25D64">
        <w:rPr>
          <w:rFonts w:ascii="Times New Roman" w:hAnsi="Times New Roman" w:cs="Times New Roman"/>
          <w:sz w:val="24"/>
          <w:szCs w:val="24"/>
        </w:rPr>
        <w:t>a</w:t>
      </w:r>
      <w:r w:rsidR="00566495">
        <w:rPr>
          <w:rFonts w:ascii="Times New Roman" w:hAnsi="Times New Roman" w:cs="Times New Roman"/>
          <w:sz w:val="24"/>
          <w:szCs w:val="24"/>
        </w:rPr>
        <w:t>gosto</w:t>
      </w:r>
      <w:r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35190B" w:rsidRDefault="0035190B" w:rsidP="00E808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808DD" w:rsidRDefault="00E808DD" w:rsidP="00E808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5190B" w:rsidRDefault="00B25D64" w:rsidP="00E808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66495">
        <w:rPr>
          <w:rFonts w:ascii="Times New Roman" w:hAnsi="Times New Roman" w:cs="Times New Roman"/>
          <w:sz w:val="24"/>
          <w:szCs w:val="24"/>
        </w:rPr>
        <w:t xml:space="preserve">ispõe sobre a inclusão da atividade de óptico </w:t>
      </w:r>
      <w:proofErr w:type="spellStart"/>
      <w:r w:rsidR="00566495">
        <w:rPr>
          <w:rFonts w:ascii="Times New Roman" w:hAnsi="Times New Roman" w:cs="Times New Roman"/>
          <w:sz w:val="24"/>
          <w:szCs w:val="24"/>
        </w:rPr>
        <w:t>optometrista</w:t>
      </w:r>
      <w:proofErr w:type="spellEnd"/>
      <w:r w:rsidR="00566495">
        <w:rPr>
          <w:rFonts w:ascii="Times New Roman" w:hAnsi="Times New Roman" w:cs="Times New Roman"/>
          <w:sz w:val="24"/>
          <w:szCs w:val="24"/>
        </w:rPr>
        <w:t xml:space="preserve"> e da prestação de serviços da optometria,</w:t>
      </w:r>
      <w:r w:rsidR="0035190B">
        <w:rPr>
          <w:rFonts w:ascii="Times New Roman" w:hAnsi="Times New Roman" w:cs="Times New Roman"/>
          <w:sz w:val="24"/>
          <w:szCs w:val="24"/>
        </w:rPr>
        <w:t xml:space="preserve"> no âmbito do </w:t>
      </w:r>
      <w:r>
        <w:rPr>
          <w:rFonts w:ascii="Times New Roman" w:hAnsi="Times New Roman" w:cs="Times New Roman"/>
          <w:sz w:val="24"/>
          <w:szCs w:val="24"/>
        </w:rPr>
        <w:t>m</w:t>
      </w:r>
      <w:r w:rsidR="0035190B">
        <w:rPr>
          <w:rFonts w:ascii="Times New Roman" w:hAnsi="Times New Roman" w:cs="Times New Roman"/>
          <w:sz w:val="24"/>
          <w:szCs w:val="24"/>
        </w:rPr>
        <w:t xml:space="preserve">unicípio de Sorriso – MT. </w:t>
      </w:r>
    </w:p>
    <w:p w:rsidR="0035190B" w:rsidRDefault="0035190B" w:rsidP="00E808D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711" w:rsidRDefault="00266711" w:rsidP="00E808D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90B" w:rsidRDefault="00B25D64" w:rsidP="00E808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Jane Delalibera </w:t>
      </w:r>
      <w:r w:rsidR="0035190B">
        <w:rPr>
          <w:rFonts w:ascii="Times New Roman" w:hAnsi="Times New Roman" w:cs="Times New Roman"/>
          <w:b/>
          <w:sz w:val="24"/>
          <w:szCs w:val="24"/>
        </w:rPr>
        <w:t>– PR</w:t>
      </w:r>
      <w:r w:rsidR="0097788D">
        <w:rPr>
          <w:rFonts w:ascii="Times New Roman" w:hAnsi="Times New Roman" w:cs="Times New Roman"/>
          <w:b/>
          <w:sz w:val="24"/>
          <w:szCs w:val="24"/>
        </w:rPr>
        <w:t xml:space="preserve"> e vereadores abaixo assinados,</w:t>
      </w:r>
      <w:r w:rsidR="0035190B">
        <w:rPr>
          <w:rFonts w:ascii="Times New Roman" w:hAnsi="Times New Roman" w:cs="Times New Roman"/>
          <w:sz w:val="24"/>
          <w:szCs w:val="24"/>
        </w:rPr>
        <w:t xml:space="preserve"> com assento nesta Casa, com fulcro no Artigo 108, do Regimento Interno, encaminham para deliberação do Soberano Plenário o seguinte Projeto de Lei:</w:t>
      </w:r>
    </w:p>
    <w:p w:rsidR="0035190B" w:rsidRDefault="0035190B" w:rsidP="00E808D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08DD" w:rsidRDefault="00E808DD" w:rsidP="00E808D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90B" w:rsidRPr="006F12B8" w:rsidRDefault="0035190B" w:rsidP="00E808D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F12B8">
        <w:rPr>
          <w:rFonts w:ascii="Times New Roman" w:hAnsi="Times New Roman" w:cs="Times New Roman"/>
          <w:b/>
          <w:sz w:val="24"/>
          <w:szCs w:val="24"/>
        </w:rPr>
        <w:t>Art. 1º</w:t>
      </w:r>
      <w:r w:rsidRPr="006F12B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25044" w:rsidRPr="006F12B8">
        <w:rPr>
          <w:rFonts w:ascii="Times New Roman" w:hAnsi="Times New Roman" w:cs="Times New Roman"/>
          <w:sz w:val="24"/>
          <w:szCs w:val="24"/>
        </w:rPr>
        <w:t xml:space="preserve">Fica incluída no rol das atividades de Prestação de Serviços no Município de </w:t>
      </w:r>
      <w:r w:rsidR="00661B43">
        <w:rPr>
          <w:rFonts w:ascii="Times New Roman" w:hAnsi="Times New Roman" w:cs="Times New Roman"/>
          <w:sz w:val="24"/>
          <w:szCs w:val="24"/>
        </w:rPr>
        <w:t>Sorriso</w:t>
      </w:r>
      <w:r w:rsidR="00D25044" w:rsidRPr="006F12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5044" w:rsidRPr="006F12B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25044" w:rsidRPr="006F12B8">
        <w:rPr>
          <w:rFonts w:ascii="Times New Roman" w:hAnsi="Times New Roman" w:cs="Times New Roman"/>
          <w:sz w:val="24"/>
          <w:szCs w:val="24"/>
        </w:rPr>
        <w:t xml:space="preserve"> atividade de Técnico em Optometria para o Exercício de Óptico </w:t>
      </w:r>
      <w:proofErr w:type="spellStart"/>
      <w:r w:rsidR="00D25044" w:rsidRPr="006F12B8">
        <w:rPr>
          <w:rFonts w:ascii="Times New Roman" w:hAnsi="Times New Roman" w:cs="Times New Roman"/>
          <w:sz w:val="24"/>
          <w:szCs w:val="24"/>
        </w:rPr>
        <w:t>Optometrista</w:t>
      </w:r>
      <w:proofErr w:type="spellEnd"/>
      <w:r w:rsidR="00D25044" w:rsidRPr="006F12B8">
        <w:rPr>
          <w:rFonts w:ascii="Times New Roman" w:hAnsi="Times New Roman" w:cs="Times New Roman"/>
          <w:sz w:val="24"/>
          <w:szCs w:val="24"/>
        </w:rPr>
        <w:t xml:space="preserve"> e Prestação de Serviços de Optometria Básica e Plena, conforme o CBO – Classificação Brasileira de Ocupações de 2002 – Ministério do Trabalho e Emprego, classificados com CBO nº 3223-10. </w:t>
      </w:r>
    </w:p>
    <w:p w:rsidR="00D25044" w:rsidRPr="006F12B8" w:rsidRDefault="00D25044" w:rsidP="00E808D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25044" w:rsidRPr="006F12B8" w:rsidRDefault="00E808DD" w:rsidP="00E808D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Parágrafo único.</w:t>
      </w:r>
      <w:r w:rsidR="00D25044" w:rsidRPr="006F12B8">
        <w:rPr>
          <w:rFonts w:ascii="Times New Roman" w:hAnsi="Times New Roman" w:cs="Times New Roman"/>
          <w:sz w:val="24"/>
          <w:szCs w:val="24"/>
        </w:rPr>
        <w:t xml:space="preserve"> As atividades do Técnico em Optometria estão assim descritas na CBO nº 3223-10: Realizam exames optométricos; confeccionam lentes; adaptam lentes de contato; montam óculos e aplicam próteses oculares. Promovem educação em saúde visual; vendem produtos e serviços ópticos e optométricos; gerenciam estabelecimentos. Responsabilizam-se tecnicamente por laboratórios ópticos, estabelecimentos ópticos básicos ou plenos e centros de adaptação de lentes de contato. Podem emitir laudos e pareceres.</w:t>
      </w:r>
    </w:p>
    <w:p w:rsidR="00D25044" w:rsidRPr="006F12B8" w:rsidRDefault="00D25044" w:rsidP="00E808D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66711" w:rsidRDefault="0035190B" w:rsidP="00E808D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F12B8">
        <w:rPr>
          <w:rFonts w:ascii="Times New Roman" w:hAnsi="Times New Roman" w:cs="Times New Roman"/>
          <w:b/>
          <w:sz w:val="24"/>
          <w:szCs w:val="24"/>
        </w:rPr>
        <w:t>Art. 2º</w:t>
      </w:r>
      <w:r w:rsidR="00D25044" w:rsidRPr="006F12B8">
        <w:rPr>
          <w:rFonts w:ascii="Times New Roman" w:hAnsi="Times New Roman" w:cs="Times New Roman"/>
          <w:sz w:val="24"/>
          <w:szCs w:val="24"/>
        </w:rPr>
        <w:t xml:space="preserve"> A Prefeitura Municipal de </w:t>
      </w:r>
      <w:r w:rsidR="00661B43">
        <w:rPr>
          <w:rFonts w:ascii="Times New Roman" w:hAnsi="Times New Roman" w:cs="Times New Roman"/>
          <w:sz w:val="24"/>
          <w:szCs w:val="24"/>
        </w:rPr>
        <w:t>Sorriso</w:t>
      </w:r>
      <w:r w:rsidR="00D25044" w:rsidRPr="006F12B8">
        <w:rPr>
          <w:rFonts w:ascii="Times New Roman" w:hAnsi="Times New Roman" w:cs="Times New Roman"/>
          <w:sz w:val="24"/>
          <w:szCs w:val="24"/>
        </w:rPr>
        <w:t xml:space="preserve"> poderá expedir o Alvará de Licença para fins do exercício da atividade mencionada no Art. 1º desta Lei, após todos os procedimentos legais de documentação legal para o exercício da atividade e de Instituições de Ensino reconhecidas e autorizadas pelo MEC, bem como as autorizações de demais órgãos municipais e dos pagamentos das taxas necessárias para o fim específico</w:t>
      </w:r>
      <w:r w:rsidR="00E808DD">
        <w:rPr>
          <w:rFonts w:ascii="Times New Roman" w:hAnsi="Times New Roman" w:cs="Times New Roman"/>
          <w:sz w:val="24"/>
          <w:szCs w:val="24"/>
        </w:rPr>
        <w:t>.</w:t>
      </w:r>
    </w:p>
    <w:p w:rsidR="00E808DD" w:rsidRPr="006F12B8" w:rsidRDefault="00E808DD" w:rsidP="00E808DD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044" w:rsidRPr="006F12B8" w:rsidRDefault="0035190B" w:rsidP="00E808D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F12B8">
        <w:rPr>
          <w:rFonts w:ascii="Times New Roman" w:hAnsi="Times New Roman" w:cs="Times New Roman"/>
          <w:b/>
          <w:sz w:val="24"/>
          <w:szCs w:val="24"/>
        </w:rPr>
        <w:t>Art. 3º</w:t>
      </w:r>
      <w:r w:rsidR="00E808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044" w:rsidRPr="006F12B8">
        <w:rPr>
          <w:rFonts w:ascii="Times New Roman" w:hAnsi="Times New Roman" w:cs="Times New Roman"/>
          <w:sz w:val="24"/>
          <w:szCs w:val="24"/>
        </w:rPr>
        <w:t xml:space="preserve">Fica sob a responsabilidade da Prefeitura Municipal de </w:t>
      </w:r>
      <w:r w:rsidR="00661B43">
        <w:rPr>
          <w:rFonts w:ascii="Times New Roman" w:hAnsi="Times New Roman" w:cs="Times New Roman"/>
          <w:sz w:val="24"/>
          <w:szCs w:val="24"/>
        </w:rPr>
        <w:t>Sorriso</w:t>
      </w:r>
      <w:r w:rsidR="00D25044" w:rsidRPr="006F12B8">
        <w:rPr>
          <w:rFonts w:ascii="Times New Roman" w:hAnsi="Times New Roman" w:cs="Times New Roman"/>
          <w:sz w:val="24"/>
          <w:szCs w:val="24"/>
        </w:rPr>
        <w:t xml:space="preserve"> o enquadramento da Prestação de Serviços de Optometria Básica e Plena para fins da cobrança do ISSQN, conforme legislação municipal em vigor.</w:t>
      </w:r>
    </w:p>
    <w:p w:rsidR="0035190B" w:rsidRPr="006F12B8" w:rsidRDefault="0035190B" w:rsidP="00E808D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5190B" w:rsidRDefault="0035190B" w:rsidP="00E808D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F12B8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25044" w:rsidRPr="006F12B8">
        <w:rPr>
          <w:rFonts w:ascii="Times New Roman" w:hAnsi="Times New Roman" w:cs="Times New Roman"/>
          <w:b/>
          <w:sz w:val="24"/>
          <w:szCs w:val="24"/>
        </w:rPr>
        <w:t>4</w:t>
      </w:r>
      <w:r w:rsidRPr="006F12B8">
        <w:rPr>
          <w:rFonts w:ascii="Times New Roman" w:hAnsi="Times New Roman" w:cs="Times New Roman"/>
          <w:b/>
          <w:sz w:val="24"/>
          <w:szCs w:val="24"/>
        </w:rPr>
        <w:t>º</w:t>
      </w:r>
      <w:r w:rsidRPr="006F12B8">
        <w:rPr>
          <w:rFonts w:ascii="Times New Roman" w:hAnsi="Times New Roman" w:cs="Times New Roman"/>
          <w:sz w:val="24"/>
          <w:szCs w:val="24"/>
        </w:rPr>
        <w:t xml:space="preserve"> O Poder Executivo Municipal regulamentará esta lei no prazo de 90</w:t>
      </w:r>
      <w:r w:rsidR="00142C12">
        <w:rPr>
          <w:rFonts w:ascii="Times New Roman" w:hAnsi="Times New Roman" w:cs="Times New Roman"/>
          <w:sz w:val="24"/>
          <w:szCs w:val="24"/>
        </w:rPr>
        <w:t xml:space="preserve"> </w:t>
      </w:r>
      <w:r w:rsidRPr="006F12B8">
        <w:rPr>
          <w:rFonts w:ascii="Times New Roman" w:hAnsi="Times New Roman" w:cs="Times New Roman"/>
          <w:sz w:val="24"/>
          <w:szCs w:val="24"/>
        </w:rPr>
        <w:t>(noventa) dias, a contar da data de sua publicação.</w:t>
      </w:r>
    </w:p>
    <w:p w:rsidR="00E808DD" w:rsidRPr="006F12B8" w:rsidRDefault="00E808DD" w:rsidP="00E808D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F61E1" w:rsidRDefault="007F61E1" w:rsidP="00E808D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5º </w:t>
      </w:r>
      <w:r>
        <w:rPr>
          <w:rFonts w:ascii="Times New Roman" w:hAnsi="Times New Roman" w:cs="Times New Roman"/>
          <w:sz w:val="24"/>
          <w:szCs w:val="24"/>
        </w:rPr>
        <w:t>Esta Lei entrará em vigor na data de sua publicação.</w:t>
      </w:r>
    </w:p>
    <w:p w:rsidR="007F61E1" w:rsidRPr="007F61E1" w:rsidRDefault="007F61E1" w:rsidP="00E8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1E1" w:rsidRDefault="007F61E1" w:rsidP="00E808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90B" w:rsidRPr="006F12B8" w:rsidRDefault="0035190B" w:rsidP="00E808D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F12B8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24 de </w:t>
      </w:r>
      <w:r w:rsidR="00E808DD">
        <w:rPr>
          <w:rFonts w:ascii="Times New Roman" w:hAnsi="Times New Roman" w:cs="Times New Roman"/>
          <w:sz w:val="24"/>
          <w:szCs w:val="24"/>
        </w:rPr>
        <w:t>a</w:t>
      </w:r>
      <w:r w:rsidR="00D25044" w:rsidRPr="006F12B8">
        <w:rPr>
          <w:rFonts w:ascii="Times New Roman" w:hAnsi="Times New Roman" w:cs="Times New Roman"/>
          <w:sz w:val="24"/>
          <w:szCs w:val="24"/>
        </w:rPr>
        <w:t>gosto</w:t>
      </w:r>
      <w:r w:rsidRPr="006F12B8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35190B" w:rsidRPr="006F12B8" w:rsidRDefault="0035190B" w:rsidP="00E8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0B" w:rsidRPr="006F12B8" w:rsidRDefault="0035190B" w:rsidP="00E8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0B" w:rsidRDefault="0035190B" w:rsidP="00E8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71"/>
        <w:gridCol w:w="3291"/>
        <w:gridCol w:w="2977"/>
      </w:tblGrid>
      <w:tr w:rsidR="0035190B" w:rsidTr="00E808DD">
        <w:tc>
          <w:tcPr>
            <w:tcW w:w="2771" w:type="dxa"/>
          </w:tcPr>
          <w:p w:rsidR="0035190B" w:rsidRDefault="0035190B" w:rsidP="00E808DD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:rsidR="0035190B" w:rsidRDefault="0035190B" w:rsidP="00E808DD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Vereadora PR</w:t>
            </w:r>
          </w:p>
          <w:p w:rsidR="0035190B" w:rsidRDefault="0035190B" w:rsidP="00E808DD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  <w:p w:rsidR="0035190B" w:rsidRDefault="0035190B" w:rsidP="00E808DD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</w:tcPr>
          <w:p w:rsidR="0035190B" w:rsidRDefault="0035190B" w:rsidP="00E808DD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VERGILIO DALSÓQUIO </w:t>
            </w:r>
          </w:p>
          <w:p w:rsidR="0035190B" w:rsidRDefault="0035190B" w:rsidP="00E808DD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 REDE</w:t>
            </w:r>
          </w:p>
          <w:p w:rsidR="0035190B" w:rsidRDefault="0035190B" w:rsidP="00E808DD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5190B" w:rsidRDefault="0035190B" w:rsidP="00E808DD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HILTON POLESELLO</w:t>
            </w:r>
          </w:p>
          <w:p w:rsidR="0035190B" w:rsidRDefault="0035190B" w:rsidP="00E808DD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 PTB</w:t>
            </w:r>
          </w:p>
        </w:tc>
      </w:tr>
      <w:tr w:rsidR="0035190B" w:rsidTr="00E808DD">
        <w:tc>
          <w:tcPr>
            <w:tcW w:w="2771" w:type="dxa"/>
          </w:tcPr>
          <w:p w:rsidR="0035190B" w:rsidRDefault="0035190B" w:rsidP="00E808DD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5190B" w:rsidRDefault="0035190B" w:rsidP="00E808DD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MARILDA SAVI</w:t>
            </w:r>
          </w:p>
          <w:p w:rsidR="0035190B" w:rsidRDefault="0035190B" w:rsidP="00E808DD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Vereadora PSB</w:t>
            </w:r>
          </w:p>
          <w:p w:rsidR="0035190B" w:rsidRDefault="0035190B" w:rsidP="00E808DD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  <w:p w:rsidR="0035190B" w:rsidRDefault="0035190B" w:rsidP="00E808DD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</w:tcPr>
          <w:p w:rsidR="0035190B" w:rsidRDefault="0035190B" w:rsidP="00E808DD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35190B" w:rsidRDefault="0035190B" w:rsidP="00E808DD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BRUNO STELLATO</w:t>
            </w:r>
          </w:p>
          <w:p w:rsidR="0035190B" w:rsidRPr="00500856" w:rsidRDefault="0035190B" w:rsidP="00500856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2977" w:type="dxa"/>
          </w:tcPr>
          <w:p w:rsidR="0035190B" w:rsidRDefault="0035190B" w:rsidP="00E808DD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35190B" w:rsidRDefault="0035190B" w:rsidP="00E808DD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35190B" w:rsidRDefault="0035190B" w:rsidP="00E808DD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 PSB</w:t>
            </w:r>
          </w:p>
        </w:tc>
      </w:tr>
    </w:tbl>
    <w:p w:rsidR="0035190B" w:rsidRDefault="0035190B" w:rsidP="00E80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23"/>
        <w:gridCol w:w="3023"/>
        <w:gridCol w:w="3024"/>
      </w:tblGrid>
      <w:tr w:rsidR="00500856" w:rsidTr="00500856">
        <w:tc>
          <w:tcPr>
            <w:tcW w:w="3023" w:type="dxa"/>
          </w:tcPr>
          <w:p w:rsidR="00500856" w:rsidRDefault="00500856" w:rsidP="00500856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500856" w:rsidRDefault="00500856" w:rsidP="00500856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 PR</w:t>
            </w:r>
          </w:p>
          <w:p w:rsidR="00500856" w:rsidRDefault="00500856" w:rsidP="00E80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3" w:type="dxa"/>
          </w:tcPr>
          <w:p w:rsidR="00500856" w:rsidRDefault="00500856" w:rsidP="00E80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500856" w:rsidRDefault="00500856" w:rsidP="00E80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  <w:tc>
          <w:tcPr>
            <w:tcW w:w="3024" w:type="dxa"/>
          </w:tcPr>
          <w:p w:rsidR="00500856" w:rsidRDefault="00500856" w:rsidP="00500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500856" w:rsidRDefault="00500856" w:rsidP="00500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</w:tr>
    </w:tbl>
    <w:p w:rsidR="0035190B" w:rsidRDefault="0035190B" w:rsidP="00E80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856" w:rsidRDefault="00500856" w:rsidP="005008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535"/>
      </w:tblGrid>
      <w:tr w:rsidR="00500856" w:rsidTr="00A3146A">
        <w:tc>
          <w:tcPr>
            <w:tcW w:w="4535" w:type="dxa"/>
          </w:tcPr>
          <w:p w:rsidR="00500856" w:rsidRDefault="00500856" w:rsidP="00A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500856" w:rsidRDefault="00500856" w:rsidP="00A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535" w:type="dxa"/>
          </w:tcPr>
          <w:p w:rsidR="00500856" w:rsidRDefault="00500856" w:rsidP="00A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500856" w:rsidRDefault="00500856" w:rsidP="00A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</w:tr>
    </w:tbl>
    <w:p w:rsidR="0035190B" w:rsidRDefault="0035190B" w:rsidP="00E80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90B" w:rsidRDefault="0035190B" w:rsidP="00E80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90B" w:rsidRDefault="0035190B" w:rsidP="00E80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90B" w:rsidRDefault="0035190B" w:rsidP="00E80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90B" w:rsidRDefault="0035190B" w:rsidP="00E80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90B" w:rsidRDefault="0035190B" w:rsidP="00E80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2C8" w:rsidRDefault="005C52C8" w:rsidP="00E80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2C8" w:rsidRDefault="005C52C8" w:rsidP="00E80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90B" w:rsidRDefault="0035190B" w:rsidP="00E80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90B" w:rsidRDefault="0035190B" w:rsidP="00E80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711" w:rsidRDefault="00266711" w:rsidP="00E80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856" w:rsidRDefault="005008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5190B" w:rsidRDefault="0035190B" w:rsidP="00E80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JUSTIFICATIVAS</w:t>
      </w:r>
    </w:p>
    <w:p w:rsidR="002C6D13" w:rsidRDefault="002C6D13" w:rsidP="00E80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90B" w:rsidRDefault="0035190B" w:rsidP="00E808DD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90B" w:rsidRPr="00D25044" w:rsidRDefault="00D25044" w:rsidP="00E808DD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044">
        <w:rPr>
          <w:rFonts w:ascii="Times New Roman" w:hAnsi="Times New Roman" w:cs="Times New Roman"/>
          <w:sz w:val="24"/>
          <w:szCs w:val="24"/>
        </w:rPr>
        <w:t xml:space="preserve">A valorização do trabalho humano e a liberdade profissional são princípios constitucionais que, por si sós, à míngua de regulação complementar, e à luz da exegese pós-positivista admitem o exercício de qualquer atividade laborativa lícita. O conteúdo das atividades do </w:t>
      </w:r>
      <w:proofErr w:type="spellStart"/>
      <w:r w:rsidRPr="00D25044">
        <w:rPr>
          <w:rFonts w:ascii="Times New Roman" w:hAnsi="Times New Roman" w:cs="Times New Roman"/>
          <w:sz w:val="24"/>
          <w:szCs w:val="24"/>
        </w:rPr>
        <w:t>Optometrista</w:t>
      </w:r>
      <w:proofErr w:type="spellEnd"/>
      <w:r w:rsidRPr="00D25044">
        <w:rPr>
          <w:rFonts w:ascii="Times New Roman" w:hAnsi="Times New Roman" w:cs="Times New Roman"/>
          <w:sz w:val="24"/>
          <w:szCs w:val="24"/>
        </w:rPr>
        <w:t xml:space="preserve"> está descrito na Classificação Brasileiro de Ocupações – CBO, editada pelo Ministério do Trabalho e Emprego (Portaria nº 397, de 09/10/2002). Portanto apresentamos o presente projeto para fins de a Prefeitura Municipal de</w:t>
      </w:r>
      <w:r w:rsidR="00266711">
        <w:rPr>
          <w:rFonts w:ascii="Times New Roman" w:hAnsi="Times New Roman" w:cs="Times New Roman"/>
          <w:sz w:val="24"/>
          <w:szCs w:val="24"/>
        </w:rPr>
        <w:t xml:space="preserve"> Sorriso</w:t>
      </w:r>
      <w:r w:rsidRPr="00D25044">
        <w:rPr>
          <w:rFonts w:ascii="Times New Roman" w:hAnsi="Times New Roman" w:cs="Times New Roman"/>
          <w:sz w:val="24"/>
          <w:szCs w:val="24"/>
        </w:rPr>
        <w:t xml:space="preserve"> estar emitindo o alvará para os profissionais que atendam as exigências legais e que poderão exercer suas atividades dentro no município, gerando recursos aos cofres públicos.</w:t>
      </w:r>
    </w:p>
    <w:p w:rsidR="0035190B" w:rsidRDefault="0035190B" w:rsidP="00E808DD">
      <w:pPr>
        <w:tabs>
          <w:tab w:val="left" w:pos="1418"/>
          <w:tab w:val="left" w:pos="226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5190B" w:rsidRDefault="0035190B" w:rsidP="00E808DD">
      <w:pPr>
        <w:tabs>
          <w:tab w:val="left" w:pos="1418"/>
          <w:tab w:val="left" w:pos="226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24 de </w:t>
      </w:r>
      <w:r w:rsidR="00E808DD">
        <w:rPr>
          <w:rFonts w:ascii="Times New Roman" w:hAnsi="Times New Roman" w:cs="Times New Roman"/>
          <w:sz w:val="24"/>
          <w:szCs w:val="24"/>
        </w:rPr>
        <w:t>a</w:t>
      </w:r>
      <w:r w:rsidR="00D25044">
        <w:rPr>
          <w:rFonts w:ascii="Times New Roman" w:hAnsi="Times New Roman" w:cs="Times New Roman"/>
          <w:sz w:val="24"/>
          <w:szCs w:val="24"/>
        </w:rPr>
        <w:t xml:space="preserve">gosto </w:t>
      </w:r>
      <w:r>
        <w:rPr>
          <w:rFonts w:ascii="Times New Roman" w:hAnsi="Times New Roman" w:cs="Times New Roman"/>
          <w:sz w:val="24"/>
          <w:szCs w:val="24"/>
        </w:rPr>
        <w:t>de 2016.</w:t>
      </w:r>
    </w:p>
    <w:p w:rsidR="0035190B" w:rsidRDefault="0035190B" w:rsidP="00E808DD">
      <w:pPr>
        <w:tabs>
          <w:tab w:val="left" w:pos="1418"/>
          <w:tab w:val="left" w:pos="226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00856" w:rsidRPr="006F12B8" w:rsidRDefault="00500856" w:rsidP="00500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856" w:rsidRDefault="00500856" w:rsidP="00500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71"/>
        <w:gridCol w:w="3291"/>
        <w:gridCol w:w="2977"/>
      </w:tblGrid>
      <w:tr w:rsidR="00500856" w:rsidTr="00A3146A">
        <w:tc>
          <w:tcPr>
            <w:tcW w:w="2771" w:type="dxa"/>
          </w:tcPr>
          <w:p w:rsidR="00500856" w:rsidRDefault="00500856" w:rsidP="00A3146A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:rsidR="00500856" w:rsidRDefault="00500856" w:rsidP="00A3146A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Vereadora PR</w:t>
            </w:r>
          </w:p>
          <w:p w:rsidR="00500856" w:rsidRDefault="00500856" w:rsidP="00A3146A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  <w:p w:rsidR="00500856" w:rsidRDefault="00500856" w:rsidP="00A3146A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</w:tcPr>
          <w:p w:rsidR="00500856" w:rsidRDefault="00500856" w:rsidP="00A3146A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VERGILIO DALSÓQUIO </w:t>
            </w:r>
          </w:p>
          <w:p w:rsidR="00500856" w:rsidRDefault="00500856" w:rsidP="00A3146A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 REDE</w:t>
            </w:r>
          </w:p>
          <w:p w:rsidR="00500856" w:rsidRDefault="00500856" w:rsidP="00A3146A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500856" w:rsidRDefault="00500856" w:rsidP="00A3146A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HILTON POLESELLO</w:t>
            </w:r>
          </w:p>
          <w:p w:rsidR="00500856" w:rsidRDefault="00500856" w:rsidP="00A3146A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 PTB</w:t>
            </w:r>
          </w:p>
        </w:tc>
      </w:tr>
      <w:tr w:rsidR="00500856" w:rsidTr="00A3146A">
        <w:tc>
          <w:tcPr>
            <w:tcW w:w="2771" w:type="dxa"/>
          </w:tcPr>
          <w:p w:rsidR="00500856" w:rsidRDefault="00500856" w:rsidP="00A3146A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00856" w:rsidRDefault="00500856" w:rsidP="00A3146A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MARILDA SAVI</w:t>
            </w:r>
          </w:p>
          <w:p w:rsidR="00500856" w:rsidRDefault="00500856" w:rsidP="00A3146A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Vereadora PSB</w:t>
            </w:r>
          </w:p>
          <w:p w:rsidR="00500856" w:rsidRDefault="00500856" w:rsidP="00A3146A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  <w:p w:rsidR="00500856" w:rsidRDefault="00500856" w:rsidP="00A3146A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1" w:type="dxa"/>
          </w:tcPr>
          <w:p w:rsidR="00500856" w:rsidRDefault="00500856" w:rsidP="00A3146A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500856" w:rsidRDefault="00500856" w:rsidP="00A3146A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BRUNO STELLATO</w:t>
            </w:r>
          </w:p>
          <w:p w:rsidR="00500856" w:rsidRPr="00500856" w:rsidRDefault="00500856" w:rsidP="00A3146A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2977" w:type="dxa"/>
          </w:tcPr>
          <w:p w:rsidR="00500856" w:rsidRDefault="00500856" w:rsidP="00A3146A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500856" w:rsidRDefault="00500856" w:rsidP="00A3146A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500856" w:rsidRDefault="00500856" w:rsidP="00A3146A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 PSB</w:t>
            </w:r>
          </w:p>
        </w:tc>
      </w:tr>
    </w:tbl>
    <w:p w:rsidR="00500856" w:rsidRDefault="00500856" w:rsidP="005008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23"/>
        <w:gridCol w:w="3023"/>
        <w:gridCol w:w="3024"/>
      </w:tblGrid>
      <w:tr w:rsidR="00500856" w:rsidTr="00A3146A">
        <w:tc>
          <w:tcPr>
            <w:tcW w:w="3023" w:type="dxa"/>
          </w:tcPr>
          <w:p w:rsidR="00500856" w:rsidRDefault="00500856" w:rsidP="00A3146A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500856" w:rsidRDefault="00500856" w:rsidP="00A3146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Vereador PR</w:t>
            </w:r>
          </w:p>
          <w:p w:rsidR="00500856" w:rsidRDefault="00500856" w:rsidP="00A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3" w:type="dxa"/>
          </w:tcPr>
          <w:p w:rsidR="00500856" w:rsidRDefault="00500856" w:rsidP="00A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500856" w:rsidRDefault="00500856" w:rsidP="00A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  <w:tc>
          <w:tcPr>
            <w:tcW w:w="3024" w:type="dxa"/>
          </w:tcPr>
          <w:p w:rsidR="00500856" w:rsidRDefault="00500856" w:rsidP="00A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500856" w:rsidRDefault="00500856" w:rsidP="00A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</w:tr>
    </w:tbl>
    <w:p w:rsidR="00500856" w:rsidRDefault="00500856" w:rsidP="005008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856" w:rsidRDefault="00500856" w:rsidP="005008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535"/>
      </w:tblGrid>
      <w:tr w:rsidR="00500856" w:rsidTr="00A3146A">
        <w:tc>
          <w:tcPr>
            <w:tcW w:w="4535" w:type="dxa"/>
          </w:tcPr>
          <w:p w:rsidR="00500856" w:rsidRDefault="00500856" w:rsidP="00A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500856" w:rsidRDefault="00500856" w:rsidP="00A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535" w:type="dxa"/>
          </w:tcPr>
          <w:p w:rsidR="00500856" w:rsidRDefault="00500856" w:rsidP="00A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500856" w:rsidRDefault="00500856" w:rsidP="00A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</w:tr>
    </w:tbl>
    <w:p w:rsidR="00500856" w:rsidRDefault="00500856" w:rsidP="005008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8DD" w:rsidRDefault="00E808DD" w:rsidP="005008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808DD" w:rsidSect="00E808DD">
      <w:pgSz w:w="11906" w:h="16838"/>
      <w:pgMar w:top="2552" w:right="1416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7A6" w:rsidRDefault="00DA67A6" w:rsidP="005C52C8">
      <w:pPr>
        <w:spacing w:after="0" w:line="240" w:lineRule="auto"/>
      </w:pPr>
      <w:r>
        <w:separator/>
      </w:r>
    </w:p>
  </w:endnote>
  <w:endnote w:type="continuationSeparator" w:id="0">
    <w:p w:rsidR="00DA67A6" w:rsidRDefault="00DA67A6" w:rsidP="005C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7A6" w:rsidRDefault="00DA67A6" w:rsidP="005C52C8">
      <w:pPr>
        <w:spacing w:after="0" w:line="240" w:lineRule="auto"/>
      </w:pPr>
      <w:r>
        <w:separator/>
      </w:r>
    </w:p>
  </w:footnote>
  <w:footnote w:type="continuationSeparator" w:id="0">
    <w:p w:rsidR="00DA67A6" w:rsidRDefault="00DA67A6" w:rsidP="005C52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90B"/>
    <w:rsid w:val="00142C12"/>
    <w:rsid w:val="002143F2"/>
    <w:rsid w:val="00266711"/>
    <w:rsid w:val="002C6D13"/>
    <w:rsid w:val="0035190B"/>
    <w:rsid w:val="00364730"/>
    <w:rsid w:val="00472DAA"/>
    <w:rsid w:val="004A197F"/>
    <w:rsid w:val="00500856"/>
    <w:rsid w:val="00566495"/>
    <w:rsid w:val="005C52C8"/>
    <w:rsid w:val="005E2B59"/>
    <w:rsid w:val="00661B43"/>
    <w:rsid w:val="006F12B8"/>
    <w:rsid w:val="00777BE7"/>
    <w:rsid w:val="007F61E1"/>
    <w:rsid w:val="008143BF"/>
    <w:rsid w:val="008B1E7C"/>
    <w:rsid w:val="0097788D"/>
    <w:rsid w:val="00B25D64"/>
    <w:rsid w:val="00D25044"/>
    <w:rsid w:val="00DA67A6"/>
    <w:rsid w:val="00E808DD"/>
    <w:rsid w:val="00EB4BE7"/>
    <w:rsid w:val="00EB6099"/>
    <w:rsid w:val="00FE4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9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190B"/>
    <w:pPr>
      <w:ind w:left="720"/>
      <w:contextualSpacing/>
    </w:pPr>
  </w:style>
  <w:style w:type="table" w:styleId="Tabelacomgrade">
    <w:name w:val="Table Grid"/>
    <w:basedOn w:val="Tabelanormal"/>
    <w:uiPriority w:val="59"/>
    <w:rsid w:val="00351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C52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52C8"/>
  </w:style>
  <w:style w:type="paragraph" w:styleId="Rodap">
    <w:name w:val="footer"/>
    <w:basedOn w:val="Normal"/>
    <w:link w:val="RodapChar"/>
    <w:uiPriority w:val="99"/>
    <w:unhideWhenUsed/>
    <w:rsid w:val="005C52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52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9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190B"/>
    <w:pPr>
      <w:ind w:left="720"/>
      <w:contextualSpacing/>
    </w:pPr>
  </w:style>
  <w:style w:type="table" w:styleId="Tabelacomgrade">
    <w:name w:val="Table Grid"/>
    <w:basedOn w:val="Tabelanormal"/>
    <w:uiPriority w:val="59"/>
    <w:rsid w:val="00351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C52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52C8"/>
  </w:style>
  <w:style w:type="paragraph" w:styleId="Rodap">
    <w:name w:val="footer"/>
    <w:basedOn w:val="Normal"/>
    <w:link w:val="RodapChar"/>
    <w:uiPriority w:val="99"/>
    <w:unhideWhenUsed/>
    <w:rsid w:val="005C52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52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570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18</cp:revision>
  <dcterms:created xsi:type="dcterms:W3CDTF">2016-08-24T16:01:00Z</dcterms:created>
  <dcterms:modified xsi:type="dcterms:W3CDTF">2016-09-05T14:44:00Z</dcterms:modified>
</cp:coreProperties>
</file>