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62A6">
        <w:rPr>
          <w:rFonts w:ascii="Times New Roman" w:hAnsi="Times New Roman"/>
          <w:b/>
          <w:bCs/>
          <w:sz w:val="24"/>
          <w:szCs w:val="24"/>
        </w:rPr>
        <w:t>189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03214">
        <w:rPr>
          <w:rFonts w:ascii="Times New Roman" w:hAnsi="Times New Roman"/>
          <w:bCs/>
          <w:sz w:val="24"/>
          <w:szCs w:val="24"/>
        </w:rPr>
        <w:t>1</w:t>
      </w:r>
      <w:r w:rsidR="00A062A6">
        <w:rPr>
          <w:rFonts w:ascii="Times New Roman" w:hAnsi="Times New Roman"/>
          <w:bCs/>
          <w:sz w:val="24"/>
          <w:szCs w:val="24"/>
        </w:rPr>
        <w:t>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3716F9">
        <w:rPr>
          <w:rFonts w:ascii="Times New Roman" w:hAnsi="Times New Roman"/>
          <w:sz w:val="24"/>
          <w:szCs w:val="24"/>
        </w:rPr>
        <w:t>092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2A6" w:rsidRDefault="00AF0574" w:rsidP="00A062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 xml:space="preserve">: </w:t>
      </w:r>
      <w:r w:rsidR="00A062A6" w:rsidRPr="00A062A6">
        <w:rPr>
          <w:rFonts w:ascii="Times New Roman" w:hAnsi="Times New Roman"/>
          <w:sz w:val="24"/>
          <w:szCs w:val="24"/>
        </w:rPr>
        <w:t>Dispõe sobre a implantação da Política de Gestão Sistêmica de Documentos e Informações Municipais – G</w:t>
      </w:r>
      <w:r w:rsidR="00A062A6">
        <w:rPr>
          <w:rFonts w:ascii="Times New Roman" w:hAnsi="Times New Roman"/>
          <w:sz w:val="24"/>
          <w:szCs w:val="24"/>
        </w:rPr>
        <w:t>SDIM e dá outras providências.</w:t>
      </w:r>
    </w:p>
    <w:p w:rsidR="00A062A6" w:rsidRDefault="00A062A6" w:rsidP="00A062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Default="00DB6161" w:rsidP="00A062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A062A6" w:rsidRPr="003716F9" w:rsidRDefault="00A062A6" w:rsidP="00A062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A062A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B573A" w:rsidRDefault="00BB573A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16F9" w:rsidRDefault="00EF1172" w:rsidP="00A062A6">
      <w:pPr>
        <w:tabs>
          <w:tab w:val="left" w:pos="851"/>
        </w:tabs>
        <w:spacing w:after="0" w:line="240" w:lineRule="auto"/>
        <w:jc w:val="both"/>
        <w:rPr>
          <w:b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3716F9">
        <w:rPr>
          <w:rFonts w:ascii="Times New Roman" w:hAnsi="Times New Roman"/>
          <w:sz w:val="24"/>
          <w:szCs w:val="24"/>
        </w:rPr>
        <w:t>092</w:t>
      </w:r>
      <w:r w:rsidR="00627AA6" w:rsidRPr="0062221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 xml:space="preserve">: </w:t>
      </w:r>
      <w:r w:rsidR="00A062A6" w:rsidRPr="00A062A6">
        <w:rPr>
          <w:rFonts w:ascii="Times New Roman" w:hAnsi="Times New Roman"/>
          <w:sz w:val="24"/>
          <w:szCs w:val="24"/>
        </w:rPr>
        <w:t>Dispõe sobre a implantação da Política de Gestão Sistêmica de Documentos e Informações Municipais – GSDIM</w:t>
      </w:r>
      <w:r w:rsidR="00A062A6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A062A6" w:rsidRPr="0041284A" w:rsidRDefault="00A062A6" w:rsidP="00A062A6">
      <w:pPr>
        <w:tabs>
          <w:tab w:val="left" w:pos="851"/>
        </w:tabs>
        <w:spacing w:after="0" w:line="240" w:lineRule="auto"/>
        <w:jc w:val="both"/>
        <w:rPr>
          <w:bCs/>
          <w:sz w:val="24"/>
          <w:szCs w:val="24"/>
        </w:rPr>
      </w:pPr>
    </w:p>
    <w:p w:rsidR="003D6600" w:rsidRPr="00622216" w:rsidRDefault="00311CBE" w:rsidP="00A06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BB573A" w:rsidRDefault="00BB573A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6600" w:rsidRPr="00622216" w:rsidRDefault="000A6998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BB573A">
        <w:rPr>
          <w:rFonts w:ascii="Times New Roman" w:hAnsi="Times New Roman"/>
          <w:sz w:val="24"/>
          <w:szCs w:val="24"/>
          <w:lang w:eastAsia="pt-BR"/>
        </w:rPr>
        <w:t>0</w:t>
      </w:r>
      <w:r w:rsidR="003716F9">
        <w:rPr>
          <w:rFonts w:ascii="Times New Roman" w:hAnsi="Times New Roman"/>
          <w:sz w:val="24"/>
          <w:szCs w:val="24"/>
          <w:lang w:eastAsia="pt-BR"/>
        </w:rPr>
        <w:t>92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A06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A06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A06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A06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A0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A0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A0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A0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A0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062A6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E27C4"/>
    <w:rsid w:val="00AF0574"/>
    <w:rsid w:val="00AF318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D122-D403-404B-9EA9-A1335220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2016-10-28T13:14:00Z</cp:lastPrinted>
  <dcterms:created xsi:type="dcterms:W3CDTF">2016-12-12T15:16:00Z</dcterms:created>
  <dcterms:modified xsi:type="dcterms:W3CDTF">2016-12-13T17:15:00Z</dcterms:modified>
</cp:coreProperties>
</file>