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F" w:rsidRPr="00EC6C47" w:rsidRDefault="00071A5F" w:rsidP="00071A5F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EC6C47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004/2017</w:t>
      </w: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Pr="00EC6C47" w:rsidRDefault="00071A5F" w:rsidP="00071A5F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EC6C47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</w:t>
      </w:r>
      <w:r>
        <w:rPr>
          <w:rFonts w:ascii="Times New Roman" w:hAnsi="Times New Roman"/>
          <w:bCs/>
          <w:szCs w:val="24"/>
          <w:u w:val="none"/>
        </w:rPr>
        <w:t>6</w:t>
      </w:r>
      <w:r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</w:p>
    <w:p w:rsidR="00071A5F" w:rsidRPr="00EC6C47" w:rsidRDefault="00071A5F" w:rsidP="00071A5F">
      <w:pPr>
        <w:ind w:left="2835"/>
        <w:jc w:val="both"/>
        <w:rPr>
          <w:b/>
          <w:bCs/>
          <w:sz w:val="24"/>
          <w:szCs w:val="24"/>
        </w:rPr>
      </w:pPr>
    </w:p>
    <w:p w:rsidR="00071A5F" w:rsidRPr="00EC6C47" w:rsidRDefault="00071A5F" w:rsidP="00071A5F">
      <w:pPr>
        <w:pStyle w:val="Recuodecorpodetexto3"/>
        <w:rPr>
          <w:rFonts w:ascii="Times New Roman" w:hAnsi="Times New Roman"/>
          <w:sz w:val="24"/>
          <w:szCs w:val="24"/>
        </w:rPr>
      </w:pPr>
      <w:r w:rsidRPr="00EC6C47">
        <w:rPr>
          <w:rFonts w:ascii="Times New Roman" w:hAnsi="Times New Roman"/>
          <w:bCs/>
          <w:sz w:val="24"/>
          <w:szCs w:val="24"/>
        </w:rPr>
        <w:t xml:space="preserve">NOMEIA O SENHOR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HILTON POLESELLO</w:t>
      </w:r>
      <w:bookmarkEnd w:id="0"/>
      <w:r w:rsidRPr="00EC6C47">
        <w:rPr>
          <w:rFonts w:ascii="Times New Roman" w:hAnsi="Times New Roman"/>
          <w:bCs/>
          <w:sz w:val="24"/>
          <w:szCs w:val="24"/>
        </w:rPr>
        <w:t xml:space="preserve"> PARA O CARGO DE COORDENADOR </w:t>
      </w:r>
      <w:r>
        <w:rPr>
          <w:rFonts w:ascii="Times New Roman" w:hAnsi="Times New Roman"/>
          <w:bCs/>
          <w:sz w:val="24"/>
          <w:szCs w:val="24"/>
        </w:rPr>
        <w:t xml:space="preserve">GERAL </w:t>
      </w:r>
      <w:r w:rsidRPr="00EC6C47">
        <w:rPr>
          <w:rFonts w:ascii="Times New Roman" w:hAnsi="Times New Roman"/>
          <w:sz w:val="24"/>
          <w:szCs w:val="24"/>
        </w:rPr>
        <w:t>E DÁ OUTRAS PROVIDÊNCIAS.</w:t>
      </w:r>
    </w:p>
    <w:p w:rsidR="00071A5F" w:rsidRPr="00EC6C47" w:rsidRDefault="00071A5F" w:rsidP="00071A5F">
      <w:pPr>
        <w:jc w:val="both"/>
        <w:rPr>
          <w:bCs/>
          <w:sz w:val="24"/>
          <w:szCs w:val="24"/>
        </w:rPr>
      </w:pPr>
    </w:p>
    <w:p w:rsidR="00071A5F" w:rsidRPr="00EC6C47" w:rsidRDefault="00071A5F" w:rsidP="00071A5F">
      <w:pPr>
        <w:jc w:val="both"/>
        <w:rPr>
          <w:bCs/>
          <w:sz w:val="24"/>
          <w:szCs w:val="24"/>
        </w:rPr>
      </w:pPr>
    </w:p>
    <w:p w:rsidR="00071A5F" w:rsidRPr="00EC6C47" w:rsidRDefault="00071A5F" w:rsidP="00071A5F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EC6C47">
        <w:rPr>
          <w:sz w:val="24"/>
          <w:szCs w:val="24"/>
        </w:rPr>
        <w:t>Excelentíssim</w:t>
      </w:r>
      <w:r>
        <w:rPr>
          <w:sz w:val="24"/>
          <w:szCs w:val="24"/>
        </w:rPr>
        <w:t>o</w:t>
      </w:r>
      <w:proofErr w:type="gramEnd"/>
      <w:r w:rsidRPr="00EC6C47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EC6C47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71A5F" w:rsidRDefault="00071A5F" w:rsidP="00071A5F">
      <w:pPr>
        <w:ind w:firstLine="1418"/>
        <w:jc w:val="both"/>
        <w:rPr>
          <w:sz w:val="24"/>
          <w:szCs w:val="24"/>
        </w:rPr>
      </w:pPr>
    </w:p>
    <w:p w:rsidR="00071A5F" w:rsidRPr="00EC6C47" w:rsidRDefault="00071A5F" w:rsidP="00071A5F">
      <w:pPr>
        <w:ind w:firstLine="1418"/>
        <w:jc w:val="both"/>
        <w:rPr>
          <w:sz w:val="24"/>
          <w:szCs w:val="24"/>
        </w:rPr>
      </w:pPr>
    </w:p>
    <w:p w:rsidR="00071A5F" w:rsidRPr="00EC6C47" w:rsidRDefault="00071A5F" w:rsidP="00071A5F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Considerando o disposto </w:t>
      </w:r>
      <w:r w:rsidRPr="00EC6C47">
        <w:rPr>
          <w:bCs/>
          <w:sz w:val="24"/>
          <w:szCs w:val="24"/>
        </w:rPr>
        <w:t xml:space="preserve">no art. 48 </w:t>
      </w:r>
      <w:r w:rsidRPr="00EC6C47">
        <w:rPr>
          <w:sz w:val="24"/>
          <w:szCs w:val="24"/>
        </w:rPr>
        <w:t>da Lei Complementar nº 094/2008.</w:t>
      </w:r>
    </w:p>
    <w:p w:rsidR="00071A5F" w:rsidRDefault="00071A5F" w:rsidP="00071A5F">
      <w:pPr>
        <w:ind w:firstLine="1418"/>
        <w:jc w:val="both"/>
        <w:rPr>
          <w:sz w:val="24"/>
          <w:szCs w:val="24"/>
        </w:rPr>
      </w:pPr>
    </w:p>
    <w:p w:rsidR="00071A5F" w:rsidRPr="00EC6C47" w:rsidRDefault="00071A5F" w:rsidP="00071A5F">
      <w:pPr>
        <w:ind w:firstLine="1418"/>
        <w:jc w:val="both"/>
        <w:rPr>
          <w:sz w:val="24"/>
          <w:szCs w:val="24"/>
        </w:rPr>
      </w:pPr>
    </w:p>
    <w:p w:rsidR="00071A5F" w:rsidRPr="00EC6C47" w:rsidRDefault="00071A5F" w:rsidP="00071A5F">
      <w:pPr>
        <w:jc w:val="both"/>
        <w:rPr>
          <w:b/>
          <w:bCs/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RESOLVE:</w:t>
      </w:r>
    </w:p>
    <w:p w:rsidR="00071A5F" w:rsidRPr="00EC6C47" w:rsidRDefault="00071A5F" w:rsidP="00071A5F">
      <w:pPr>
        <w:jc w:val="both"/>
        <w:rPr>
          <w:sz w:val="24"/>
          <w:szCs w:val="24"/>
        </w:rPr>
      </w:pPr>
    </w:p>
    <w:p w:rsidR="00071A5F" w:rsidRDefault="00071A5F" w:rsidP="00071A5F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Art. 1º</w:t>
      </w:r>
      <w:r w:rsidRPr="00EC6C47">
        <w:rPr>
          <w:sz w:val="24"/>
          <w:szCs w:val="24"/>
        </w:rPr>
        <w:t xml:space="preserve"> - Nomear o Senhor </w:t>
      </w:r>
      <w:r>
        <w:rPr>
          <w:b/>
          <w:sz w:val="24"/>
          <w:szCs w:val="24"/>
        </w:rPr>
        <w:t>HILTON POLESELLO</w:t>
      </w:r>
      <w:r w:rsidRPr="00EC6C47">
        <w:rPr>
          <w:sz w:val="24"/>
          <w:szCs w:val="24"/>
        </w:rPr>
        <w:t xml:space="preserve">, portador do RG nº </w:t>
      </w:r>
      <w:r>
        <w:rPr>
          <w:sz w:val="24"/>
          <w:szCs w:val="24"/>
        </w:rPr>
        <w:t>12/</w:t>
      </w:r>
      <w:proofErr w:type="gramStart"/>
      <w:r>
        <w:rPr>
          <w:sz w:val="24"/>
          <w:szCs w:val="24"/>
        </w:rPr>
        <w:t>R-2.</w:t>
      </w:r>
      <w:proofErr w:type="gramEnd"/>
      <w:r>
        <w:rPr>
          <w:sz w:val="24"/>
          <w:szCs w:val="24"/>
        </w:rPr>
        <w:t>163.009</w:t>
      </w:r>
      <w:r w:rsidRPr="00EC6C47">
        <w:rPr>
          <w:sz w:val="24"/>
          <w:szCs w:val="24"/>
        </w:rPr>
        <w:t xml:space="preserve"> SSP/SC, CPF nº </w:t>
      </w:r>
      <w:r>
        <w:rPr>
          <w:sz w:val="24"/>
          <w:szCs w:val="24"/>
        </w:rPr>
        <w:t>388</w:t>
      </w:r>
      <w:r w:rsidRPr="00EC6C47">
        <w:rPr>
          <w:sz w:val="24"/>
          <w:szCs w:val="24"/>
        </w:rPr>
        <w:t>.</w:t>
      </w:r>
      <w:r>
        <w:rPr>
          <w:sz w:val="24"/>
          <w:szCs w:val="24"/>
        </w:rPr>
        <w:t>119</w:t>
      </w:r>
      <w:r w:rsidRPr="00EC6C47">
        <w:rPr>
          <w:sz w:val="24"/>
          <w:szCs w:val="24"/>
        </w:rPr>
        <w:t>.</w:t>
      </w:r>
      <w:r>
        <w:rPr>
          <w:sz w:val="24"/>
          <w:szCs w:val="24"/>
        </w:rPr>
        <w:t>871</w:t>
      </w:r>
      <w:r w:rsidRPr="00EC6C47">
        <w:rPr>
          <w:sz w:val="24"/>
          <w:szCs w:val="24"/>
        </w:rPr>
        <w:t>-</w:t>
      </w:r>
      <w:r>
        <w:rPr>
          <w:sz w:val="24"/>
          <w:szCs w:val="24"/>
        </w:rPr>
        <w:t>72</w:t>
      </w:r>
      <w:r w:rsidRPr="00EC6C47">
        <w:rPr>
          <w:sz w:val="24"/>
          <w:szCs w:val="24"/>
        </w:rPr>
        <w:t xml:space="preserve">, residente e domiciliado na Rua </w:t>
      </w:r>
      <w:r>
        <w:rPr>
          <w:sz w:val="24"/>
          <w:szCs w:val="24"/>
        </w:rPr>
        <w:t>Mario Spinelli</w:t>
      </w:r>
      <w:r w:rsidRPr="00EC6C47">
        <w:rPr>
          <w:sz w:val="24"/>
          <w:szCs w:val="24"/>
        </w:rPr>
        <w:t>,</w:t>
      </w:r>
      <w:r>
        <w:rPr>
          <w:sz w:val="24"/>
          <w:szCs w:val="24"/>
        </w:rPr>
        <w:t xml:space="preserve"> 3374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Parque Feliz Cidade</w:t>
      </w:r>
      <w:r>
        <w:rPr>
          <w:sz w:val="24"/>
          <w:szCs w:val="24"/>
        </w:rPr>
        <w:t>,</w:t>
      </w:r>
      <w:r w:rsidRPr="00EC6C47">
        <w:rPr>
          <w:sz w:val="24"/>
          <w:szCs w:val="24"/>
        </w:rPr>
        <w:t xml:space="preserve"> na cidade d</w:t>
      </w:r>
      <w:r>
        <w:rPr>
          <w:sz w:val="24"/>
          <w:szCs w:val="24"/>
        </w:rPr>
        <w:t>e Sorriso – MT, para exercer o c</w:t>
      </w:r>
      <w:r w:rsidRPr="00EC6C47">
        <w:rPr>
          <w:sz w:val="24"/>
          <w:szCs w:val="24"/>
        </w:rPr>
        <w:t xml:space="preserve">argo de Coordenador </w:t>
      </w:r>
      <w:r>
        <w:rPr>
          <w:sz w:val="24"/>
          <w:szCs w:val="24"/>
        </w:rPr>
        <w:t>Geral</w:t>
      </w:r>
      <w:r w:rsidRPr="00EC6C47">
        <w:rPr>
          <w:sz w:val="24"/>
          <w:szCs w:val="24"/>
        </w:rPr>
        <w:t>, lotando-o no Quadro dos Cargos de Provimento em Comissão da Câmara Municipal de Sorriso, de acordo com a Lei Complementar nº 094/2008 e suas alterações, desta Casa Legislativa com referência salarial CC-</w:t>
      </w:r>
      <w:r>
        <w:rPr>
          <w:sz w:val="24"/>
          <w:szCs w:val="24"/>
        </w:rPr>
        <w:t>07.</w:t>
      </w:r>
    </w:p>
    <w:p w:rsidR="00071A5F" w:rsidRPr="00EC6C47" w:rsidRDefault="00071A5F" w:rsidP="00071A5F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 </w:t>
      </w:r>
    </w:p>
    <w:p w:rsidR="00071A5F" w:rsidRPr="00EC6C47" w:rsidRDefault="00071A5F" w:rsidP="00071A5F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  <w:r w:rsidRPr="00EC6C47">
        <w:rPr>
          <w:b/>
          <w:bCs/>
          <w:sz w:val="24"/>
          <w:szCs w:val="24"/>
        </w:rPr>
        <w:t>Art. 2º</w:t>
      </w:r>
      <w:r w:rsidRPr="00EC6C47">
        <w:rPr>
          <w:sz w:val="24"/>
          <w:szCs w:val="24"/>
        </w:rPr>
        <w:t xml:space="preserve"> - Esta Portaria entra em vigor nesta data.</w:t>
      </w:r>
    </w:p>
    <w:p w:rsidR="00071A5F" w:rsidRPr="00EC6C47" w:rsidRDefault="00071A5F" w:rsidP="00071A5F">
      <w:pPr>
        <w:jc w:val="both"/>
        <w:rPr>
          <w:sz w:val="24"/>
          <w:szCs w:val="24"/>
        </w:rPr>
      </w:pPr>
    </w:p>
    <w:p w:rsidR="00071A5F" w:rsidRPr="00EC6C47" w:rsidRDefault="00071A5F" w:rsidP="00071A5F">
      <w:pPr>
        <w:jc w:val="both"/>
        <w:rPr>
          <w:sz w:val="24"/>
          <w:szCs w:val="24"/>
        </w:rPr>
      </w:pPr>
      <w:r w:rsidRPr="00EC6C47">
        <w:rPr>
          <w:sz w:val="24"/>
          <w:szCs w:val="24"/>
        </w:rPr>
        <w:tab/>
      </w:r>
      <w:r w:rsidRPr="00EC6C47">
        <w:rPr>
          <w:sz w:val="24"/>
          <w:szCs w:val="24"/>
        </w:rPr>
        <w:tab/>
      </w:r>
    </w:p>
    <w:p w:rsidR="00071A5F" w:rsidRPr="00EC6C47" w:rsidRDefault="00071A5F" w:rsidP="00071A5F">
      <w:pPr>
        <w:ind w:firstLine="1418"/>
        <w:jc w:val="both"/>
        <w:rPr>
          <w:sz w:val="24"/>
          <w:szCs w:val="24"/>
        </w:rPr>
      </w:pPr>
      <w:r w:rsidRPr="00EC6C47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>d</w:t>
      </w:r>
      <w:r w:rsidRPr="00EC6C47">
        <w:rPr>
          <w:sz w:val="24"/>
          <w:szCs w:val="24"/>
        </w:rPr>
        <w:t xml:space="preserve">e Sorriso, Estado de Mato Grosso, em </w:t>
      </w:r>
      <w:r>
        <w:rPr>
          <w:sz w:val="24"/>
          <w:szCs w:val="24"/>
        </w:rPr>
        <w:t>06</w:t>
      </w:r>
      <w:r w:rsidRPr="00EC6C47">
        <w:rPr>
          <w:sz w:val="24"/>
          <w:szCs w:val="24"/>
        </w:rPr>
        <w:t xml:space="preserve"> de </w:t>
      </w:r>
      <w:r>
        <w:rPr>
          <w:sz w:val="24"/>
          <w:szCs w:val="24"/>
        </w:rPr>
        <w:t>janeiro de 2017</w:t>
      </w:r>
      <w:r w:rsidRPr="00EC6C47">
        <w:rPr>
          <w:sz w:val="24"/>
          <w:szCs w:val="24"/>
        </w:rPr>
        <w:t>.</w:t>
      </w:r>
    </w:p>
    <w:p w:rsidR="00071A5F" w:rsidRPr="00EC6C47" w:rsidRDefault="00071A5F" w:rsidP="00071A5F">
      <w:pPr>
        <w:jc w:val="both"/>
        <w:rPr>
          <w:sz w:val="24"/>
          <w:szCs w:val="24"/>
        </w:rPr>
      </w:pPr>
    </w:p>
    <w:p w:rsidR="00071A5F" w:rsidRDefault="00071A5F" w:rsidP="00071A5F">
      <w:pPr>
        <w:jc w:val="both"/>
        <w:rPr>
          <w:sz w:val="24"/>
          <w:szCs w:val="24"/>
        </w:rPr>
      </w:pPr>
    </w:p>
    <w:p w:rsidR="00071A5F" w:rsidRPr="00EC6C47" w:rsidRDefault="00071A5F" w:rsidP="00071A5F">
      <w:pPr>
        <w:jc w:val="both"/>
        <w:rPr>
          <w:sz w:val="24"/>
          <w:szCs w:val="24"/>
        </w:rPr>
      </w:pPr>
    </w:p>
    <w:p w:rsidR="00071A5F" w:rsidRDefault="00071A5F" w:rsidP="00071A5F">
      <w:pPr>
        <w:jc w:val="both"/>
        <w:rPr>
          <w:sz w:val="24"/>
          <w:szCs w:val="24"/>
        </w:rPr>
      </w:pPr>
    </w:p>
    <w:p w:rsidR="00071A5F" w:rsidRPr="00EC6C47" w:rsidRDefault="00071A5F" w:rsidP="00071A5F">
      <w:pPr>
        <w:jc w:val="both"/>
        <w:rPr>
          <w:sz w:val="24"/>
          <w:szCs w:val="24"/>
        </w:rPr>
      </w:pP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  <w:r w:rsidRPr="00EC6C47">
        <w:rPr>
          <w:b/>
          <w:bCs/>
          <w:sz w:val="24"/>
          <w:szCs w:val="24"/>
        </w:rPr>
        <w:t>Presidente</w:t>
      </w: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Pr="00EC6C47" w:rsidRDefault="00071A5F" w:rsidP="00071A5F">
      <w:pPr>
        <w:jc w:val="center"/>
        <w:rPr>
          <w:b/>
          <w:bCs/>
          <w:sz w:val="24"/>
          <w:szCs w:val="24"/>
        </w:rPr>
      </w:pPr>
    </w:p>
    <w:p w:rsidR="00071A5F" w:rsidRPr="00EC6C47" w:rsidRDefault="00071A5F" w:rsidP="00071A5F">
      <w:pPr>
        <w:rPr>
          <w:sz w:val="24"/>
          <w:szCs w:val="24"/>
        </w:rPr>
      </w:pPr>
      <w:r w:rsidRPr="00EC6C47">
        <w:rPr>
          <w:b/>
          <w:iCs/>
          <w:sz w:val="24"/>
          <w:szCs w:val="24"/>
        </w:rPr>
        <w:t>REGISTRE-SE, PUBLIQUE-SE, CUMPRA-SE.</w:t>
      </w:r>
    </w:p>
    <w:sectPr w:rsidR="00071A5F" w:rsidRPr="00EC6C47" w:rsidSect="00EC6C47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A0" w:rsidRDefault="00071A5F">
    <w:pPr>
      <w:jc w:val="center"/>
      <w:rPr>
        <w:b/>
        <w:sz w:val="28"/>
      </w:rPr>
    </w:pPr>
  </w:p>
  <w:p w:rsidR="002D2DA0" w:rsidRDefault="00071A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5F"/>
    <w:rsid w:val="00071A5F"/>
    <w:rsid w:val="001249FA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1A5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1A5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1A5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71A5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71A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71A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71A5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1A5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1A5F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1A5F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1A5F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71A5F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71A5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71A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71A5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71A5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2017-01-06T14:07:00Z</dcterms:created>
  <dcterms:modified xsi:type="dcterms:W3CDTF">2017-01-06T14:15:00Z</dcterms:modified>
</cp:coreProperties>
</file>