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D2" w:rsidRPr="006954BD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Pr="006954BD">
        <w:rPr>
          <w:rFonts w:ascii="Times New Roman" w:hAnsi="Times New Roman" w:cs="Times New Roman"/>
          <w:b/>
          <w:bCs/>
          <w:sz w:val="24"/>
          <w:szCs w:val="24"/>
        </w:rPr>
        <w:t xml:space="preserve">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0/20</w:t>
      </w:r>
      <w:r w:rsidR="00ED6D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4BC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A68D2" w:rsidRDefault="006A68D2" w:rsidP="000607BC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Default="006A68D2" w:rsidP="000607BC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5C49D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49D5">
        <w:rPr>
          <w:rFonts w:ascii="Times New Roman" w:hAnsi="Times New Roman" w:cs="Times New Roman"/>
          <w:bCs/>
          <w:sz w:val="24"/>
          <w:szCs w:val="24"/>
        </w:rPr>
        <w:t xml:space="preserve">Data: </w:t>
      </w:r>
    </w:p>
    <w:p w:rsidR="006A68D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D16D2F" w:rsidRDefault="006A68D2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16D2F">
        <w:rPr>
          <w:rFonts w:ascii="Times New Roman" w:hAnsi="Times New Roman" w:cs="Times New Roman"/>
          <w:sz w:val="24"/>
          <w:szCs w:val="24"/>
        </w:rPr>
        <w:t>(EMENTA)</w:t>
      </w:r>
    </w:p>
    <w:p w:rsidR="006A68D2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E1A11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r w:rsidRPr="00FE1A11">
        <w:rPr>
          <w:rFonts w:ascii="Times New Roman" w:hAnsi="Times New Roman" w:cs="Times New Roman"/>
          <w:bCs/>
          <w:iCs/>
          <w:sz w:val="24"/>
          <w:szCs w:val="24"/>
        </w:rPr>
        <w:t xml:space="preserve"> Senhor </w:t>
      </w:r>
      <w:r w:rsidR="00004BC9">
        <w:rPr>
          <w:rFonts w:ascii="Times New Roman" w:hAnsi="Times New Roman" w:cs="Times New Roman"/>
          <w:bCs/>
          <w:iCs/>
          <w:sz w:val="24"/>
          <w:szCs w:val="24"/>
        </w:rPr>
        <w:t>Iago Mella</w:t>
      </w:r>
      <w:r w:rsidRPr="00FE1A11"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6A68D2" w:rsidRPr="006954BD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6A68D2" w:rsidRPr="00ED6DA8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Cs/>
          <w:i/>
        </w:rPr>
      </w:pPr>
      <w:r w:rsidRPr="00ED6DA8">
        <w:rPr>
          <w:rFonts w:ascii="Times New Roman" w:hAnsi="Times New Roman" w:cs="Times New Roman"/>
          <w:bCs/>
        </w:rPr>
        <w:t xml:space="preserve">Art. 1º </w:t>
      </w:r>
    </w:p>
    <w:p w:rsidR="006A68D2" w:rsidRPr="00ED6DA8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Cs/>
          <w:i/>
        </w:rPr>
      </w:pPr>
    </w:p>
    <w:p w:rsidR="006A68D2" w:rsidRDefault="006A68D2" w:rsidP="006A68D2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D6DA8">
        <w:rPr>
          <w:rFonts w:ascii="Times New Roman" w:hAnsi="Times New Roman" w:cs="Times New Roman"/>
          <w:bCs/>
          <w:sz w:val="24"/>
          <w:szCs w:val="24"/>
        </w:rPr>
        <w:t>Art. 2º</w:t>
      </w:r>
      <w:r w:rsidRPr="00ED6DA8">
        <w:rPr>
          <w:rFonts w:ascii="Times New Roman" w:hAnsi="Times New Roman" w:cs="Times New Roman"/>
          <w:sz w:val="24"/>
          <w:szCs w:val="24"/>
        </w:rPr>
        <w:t xml:space="preserve"> Esta Lei</w:t>
      </w:r>
      <w:r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6A68D2" w:rsidRDefault="006A68D2" w:rsidP="006A68D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004BC9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IAGO MELLA</w:t>
      </w:r>
      <w:bookmarkStart w:id="0" w:name="_GoBack"/>
      <w:bookmarkEnd w:id="0"/>
    </w:p>
    <w:p w:rsidR="006A68D2" w:rsidRPr="00ED6DA8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A8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C12029" w:rsidRDefault="00C12029"/>
    <w:sectPr w:rsidR="00C12029" w:rsidSect="00F342B4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4BC9"/>
    <w:rsid w:val="000607BC"/>
    <w:rsid w:val="001915A3"/>
    <w:rsid w:val="00217F62"/>
    <w:rsid w:val="006A68D2"/>
    <w:rsid w:val="006F37D8"/>
    <w:rsid w:val="00A906D8"/>
    <w:rsid w:val="00AB5A74"/>
    <w:rsid w:val="00C12029"/>
    <w:rsid w:val="00D16D2F"/>
    <w:rsid w:val="00ED6DA8"/>
    <w:rsid w:val="00F071AE"/>
    <w:rsid w:val="00F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3CF5"/>
  <w15:docId w15:val="{CC908688-5570-49E3-8EBC-C3929B0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8</cp:revision>
  <dcterms:created xsi:type="dcterms:W3CDTF">2017-01-23T13:23:00Z</dcterms:created>
  <dcterms:modified xsi:type="dcterms:W3CDTF">2023-01-30T14:13:00Z</dcterms:modified>
</cp:coreProperties>
</file>