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F33131">
      <w:pPr>
        <w:pStyle w:val="Ttulo8"/>
        <w:spacing w:before="0" w:after="0"/>
        <w:jc w:val="both"/>
        <w:rPr>
          <w:b/>
          <w:i w:val="0"/>
        </w:rPr>
      </w:pPr>
      <w:r w:rsidRPr="00105241">
        <w:rPr>
          <w:b/>
          <w:bCs/>
          <w:i w:val="0"/>
        </w:rPr>
        <w:t>PARECER Nº</w:t>
      </w:r>
      <w:r w:rsidR="00931209">
        <w:rPr>
          <w:b/>
          <w:bCs/>
          <w:i w:val="0"/>
        </w:rPr>
        <w:t xml:space="preserve"> 14</w:t>
      </w:r>
      <w:r w:rsidR="00C81C40" w:rsidRPr="00105241">
        <w:rPr>
          <w:b/>
          <w:bCs/>
          <w:i w:val="0"/>
        </w:rPr>
        <w:t>/2017</w:t>
      </w:r>
    </w:p>
    <w:p w:rsidR="00931209" w:rsidRPr="00931209" w:rsidRDefault="00931209" w:rsidP="00931209"/>
    <w:p w:rsidR="00D55FE8" w:rsidRPr="00105241" w:rsidRDefault="00D55FE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3D15C3">
        <w:rPr>
          <w:bCs/>
          <w:sz w:val="24"/>
          <w:szCs w:val="24"/>
        </w:rPr>
        <w:t xml:space="preserve"> 15</w:t>
      </w:r>
      <w:r w:rsidR="00C81C40" w:rsidRPr="00105241">
        <w:rPr>
          <w:bCs/>
          <w:sz w:val="24"/>
          <w:szCs w:val="24"/>
        </w:rPr>
        <w:t>/02/2017</w:t>
      </w:r>
      <w:r w:rsidRPr="00105241">
        <w:rPr>
          <w:bCs/>
          <w:sz w:val="24"/>
          <w:szCs w:val="24"/>
        </w:rPr>
        <w:t>.</w:t>
      </w:r>
    </w:p>
    <w:p w:rsidR="00931209" w:rsidRPr="00105241" w:rsidRDefault="00931209" w:rsidP="00F33131">
      <w:pPr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860C29">
        <w:rPr>
          <w:sz w:val="24"/>
          <w:szCs w:val="24"/>
        </w:rPr>
        <w:t>14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931209" w:rsidRPr="00105241" w:rsidRDefault="00931209" w:rsidP="00F33131">
      <w:pPr>
        <w:jc w:val="both"/>
        <w:rPr>
          <w:sz w:val="24"/>
          <w:szCs w:val="24"/>
        </w:rPr>
      </w:pPr>
      <w:bookmarkStart w:id="0" w:name="_GoBack"/>
      <w:bookmarkEnd w:id="0"/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27369" w:rsidRPr="00105241" w:rsidRDefault="006071D0" w:rsidP="00E273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11843">
        <w:rPr>
          <w:sz w:val="24"/>
          <w:szCs w:val="24"/>
        </w:rPr>
        <w:t>AUTORIZA A ABERTURA DE CRÉDITO ADICIONAL ESPECIAL, E DÁ OUTRAS PROVIDÊNCIAS.</w:t>
      </w:r>
    </w:p>
    <w:p w:rsidR="006F22ED" w:rsidRPr="00105241" w:rsidRDefault="006F22ED" w:rsidP="00F33131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105241" w:rsidRDefault="00D55FE8" w:rsidP="00927BFB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>No décimo quinto dia do mês de fevereiro 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927BFB">
        <w:rPr>
          <w:b/>
          <w:sz w:val="24"/>
          <w:szCs w:val="24"/>
        </w:rPr>
        <w:t>014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autoriza a abertura de crédito adicional especial e dá outras providências.</w:t>
      </w:r>
      <w:r w:rsidR="00927BFB" w:rsidRPr="00105241">
        <w:rPr>
          <w:b/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931209"/>
    <w:rsid w:val="00A06B11"/>
    <w:rsid w:val="00A7338F"/>
    <w:rsid w:val="00A95056"/>
    <w:rsid w:val="00AB558D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2017-02-15T14:56:00Z</dcterms:created>
  <dcterms:modified xsi:type="dcterms:W3CDTF">2017-02-15T15:45:00Z</dcterms:modified>
</cp:coreProperties>
</file>