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B2A" w:rsidRPr="00F07B2A" w:rsidRDefault="00F07B2A" w:rsidP="00F07B2A">
      <w:pPr>
        <w:ind w:left="3402"/>
        <w:rPr>
          <w:rFonts w:eastAsia="Calibri"/>
          <w:b/>
          <w:bCs/>
          <w:sz w:val="24"/>
          <w:szCs w:val="24"/>
        </w:rPr>
      </w:pPr>
      <w:r w:rsidRPr="00F07B2A">
        <w:rPr>
          <w:rFonts w:eastAsia="Calibri"/>
          <w:b/>
          <w:bCs/>
          <w:sz w:val="24"/>
          <w:szCs w:val="24"/>
        </w:rPr>
        <w:t>DECRETO LEGISLATIVO Nº 00</w:t>
      </w:r>
      <w:r w:rsidR="003F33A6">
        <w:rPr>
          <w:rFonts w:eastAsia="Calibri"/>
          <w:b/>
          <w:bCs/>
          <w:sz w:val="24"/>
          <w:szCs w:val="24"/>
        </w:rPr>
        <w:t>5</w:t>
      </w:r>
      <w:r w:rsidRPr="00F07B2A">
        <w:rPr>
          <w:rFonts w:eastAsia="Calibri"/>
          <w:b/>
          <w:bCs/>
          <w:sz w:val="24"/>
          <w:szCs w:val="24"/>
        </w:rPr>
        <w:t>/2017</w:t>
      </w:r>
    </w:p>
    <w:p w:rsidR="00F07B2A" w:rsidRPr="00F07B2A" w:rsidRDefault="00F07B2A" w:rsidP="00F07B2A">
      <w:pPr>
        <w:ind w:left="3402"/>
        <w:rPr>
          <w:rFonts w:eastAsia="Calibri"/>
          <w:b/>
          <w:bCs/>
          <w:sz w:val="24"/>
          <w:szCs w:val="24"/>
        </w:rPr>
      </w:pPr>
    </w:p>
    <w:p w:rsidR="00F07B2A" w:rsidRPr="00F07B2A" w:rsidRDefault="00F07B2A" w:rsidP="00F07B2A">
      <w:pPr>
        <w:ind w:left="3402"/>
        <w:rPr>
          <w:rFonts w:eastAsia="Calibri"/>
          <w:b/>
          <w:bCs/>
          <w:sz w:val="24"/>
          <w:szCs w:val="24"/>
        </w:rPr>
      </w:pPr>
    </w:p>
    <w:p w:rsidR="00F07B2A" w:rsidRPr="00F07B2A" w:rsidRDefault="00F07B2A" w:rsidP="00F07B2A">
      <w:pPr>
        <w:ind w:left="3402"/>
        <w:rPr>
          <w:bCs/>
          <w:sz w:val="24"/>
          <w:szCs w:val="24"/>
        </w:rPr>
      </w:pPr>
      <w:r w:rsidRPr="00F07B2A">
        <w:rPr>
          <w:rFonts w:eastAsia="Calibri"/>
          <w:bCs/>
          <w:sz w:val="24"/>
          <w:szCs w:val="24"/>
        </w:rPr>
        <w:t>Data: 03 de março de 2017</w:t>
      </w:r>
    </w:p>
    <w:p w:rsidR="00F07B2A" w:rsidRPr="00F07B2A" w:rsidRDefault="00F07B2A" w:rsidP="00F07B2A">
      <w:pPr>
        <w:pStyle w:val="Recuodecorpodetexto"/>
        <w:ind w:left="0" w:firstLine="0"/>
        <w:rPr>
          <w:rFonts w:ascii="Times New Roman" w:hAnsi="Times New Roman"/>
          <w:b w:val="0"/>
          <w:sz w:val="24"/>
          <w:szCs w:val="24"/>
        </w:rPr>
      </w:pPr>
    </w:p>
    <w:p w:rsidR="00F07B2A" w:rsidRPr="00F07B2A" w:rsidRDefault="00F07B2A" w:rsidP="00F07B2A">
      <w:pPr>
        <w:pStyle w:val="Recuodecorpodetexto"/>
        <w:ind w:left="3402" w:firstLine="0"/>
        <w:jc w:val="both"/>
        <w:rPr>
          <w:rFonts w:ascii="Times New Roman" w:hAnsi="Times New Roman"/>
          <w:b w:val="0"/>
          <w:sz w:val="24"/>
          <w:szCs w:val="24"/>
        </w:rPr>
      </w:pPr>
      <w:bookmarkStart w:id="0" w:name="_GoBack"/>
      <w:r w:rsidRPr="00F07B2A">
        <w:rPr>
          <w:rFonts w:ascii="Times New Roman" w:hAnsi="Times New Roman"/>
          <w:b w:val="0"/>
          <w:sz w:val="24"/>
          <w:szCs w:val="24"/>
        </w:rPr>
        <w:t xml:space="preserve">Concede o Certificado Mulher Sorrisense à </w:t>
      </w:r>
      <w:r w:rsidR="00D441DB">
        <w:rPr>
          <w:rFonts w:ascii="Times New Roman" w:hAnsi="Times New Roman"/>
          <w:b w:val="0"/>
          <w:sz w:val="24"/>
          <w:szCs w:val="24"/>
        </w:rPr>
        <w:t>s</w:t>
      </w:r>
      <w:r w:rsidRPr="00F07B2A">
        <w:rPr>
          <w:rFonts w:ascii="Times New Roman" w:hAnsi="Times New Roman"/>
          <w:b w:val="0"/>
          <w:sz w:val="24"/>
          <w:szCs w:val="24"/>
        </w:rPr>
        <w:t xml:space="preserve">enhora </w:t>
      </w:r>
      <w:r w:rsidR="00185E47" w:rsidRPr="00185E47">
        <w:rPr>
          <w:rFonts w:ascii="Times New Roman" w:hAnsi="Times New Roman"/>
          <w:sz w:val="24"/>
          <w:szCs w:val="24"/>
        </w:rPr>
        <w:t xml:space="preserve">Iolanda </w:t>
      </w:r>
      <w:proofErr w:type="spellStart"/>
      <w:r w:rsidR="00185E47" w:rsidRPr="00185E47">
        <w:rPr>
          <w:rFonts w:ascii="Times New Roman" w:hAnsi="Times New Roman"/>
          <w:sz w:val="24"/>
          <w:szCs w:val="24"/>
        </w:rPr>
        <w:t>Cavallini</w:t>
      </w:r>
      <w:proofErr w:type="spellEnd"/>
      <w:r w:rsidR="00185E47" w:rsidRPr="00185E47">
        <w:rPr>
          <w:rFonts w:ascii="Times New Roman" w:hAnsi="Times New Roman"/>
          <w:sz w:val="24"/>
          <w:szCs w:val="24"/>
        </w:rPr>
        <w:t xml:space="preserve"> Signori</w:t>
      </w:r>
      <w:r w:rsidR="00185E47" w:rsidRPr="00F07B2A">
        <w:rPr>
          <w:rFonts w:ascii="Times New Roman" w:hAnsi="Times New Roman"/>
          <w:b w:val="0"/>
          <w:sz w:val="24"/>
          <w:szCs w:val="24"/>
        </w:rPr>
        <w:t xml:space="preserve"> </w:t>
      </w:r>
      <w:r w:rsidRPr="00F07B2A">
        <w:rPr>
          <w:rFonts w:ascii="Times New Roman" w:hAnsi="Times New Roman"/>
          <w:b w:val="0"/>
          <w:sz w:val="24"/>
          <w:szCs w:val="24"/>
        </w:rPr>
        <w:t xml:space="preserve">na </w:t>
      </w:r>
      <w:r w:rsidR="00AD3664">
        <w:rPr>
          <w:rFonts w:ascii="Times New Roman" w:hAnsi="Times New Roman"/>
          <w:b w:val="0"/>
          <w:sz w:val="24"/>
          <w:szCs w:val="24"/>
        </w:rPr>
        <w:t>C</w:t>
      </w:r>
      <w:r w:rsidRPr="00F07B2A">
        <w:rPr>
          <w:rFonts w:ascii="Times New Roman" w:hAnsi="Times New Roman"/>
          <w:b w:val="0"/>
          <w:sz w:val="24"/>
          <w:szCs w:val="24"/>
        </w:rPr>
        <w:t>ategoria Cultural.</w:t>
      </w:r>
    </w:p>
    <w:bookmarkEnd w:id="0"/>
    <w:p w:rsidR="00F07B2A" w:rsidRPr="00F07B2A" w:rsidRDefault="00F07B2A" w:rsidP="00F07B2A">
      <w:pPr>
        <w:ind w:left="3402"/>
        <w:jc w:val="both"/>
        <w:rPr>
          <w:sz w:val="24"/>
          <w:szCs w:val="24"/>
        </w:rPr>
      </w:pPr>
    </w:p>
    <w:p w:rsidR="00F07B2A" w:rsidRPr="00F07B2A" w:rsidRDefault="00F07B2A" w:rsidP="00F07B2A">
      <w:pPr>
        <w:ind w:left="3402"/>
        <w:jc w:val="both"/>
        <w:rPr>
          <w:b/>
          <w:sz w:val="24"/>
          <w:szCs w:val="24"/>
        </w:rPr>
      </w:pPr>
    </w:p>
    <w:p w:rsidR="00F07B2A" w:rsidRPr="00F07B2A" w:rsidRDefault="00F07B2A" w:rsidP="00F07B2A">
      <w:pPr>
        <w:ind w:firstLine="3402"/>
        <w:jc w:val="both"/>
        <w:rPr>
          <w:sz w:val="24"/>
          <w:szCs w:val="24"/>
        </w:rPr>
      </w:pPr>
      <w:r w:rsidRPr="00F07B2A">
        <w:rPr>
          <w:bCs/>
          <w:iCs/>
          <w:sz w:val="24"/>
          <w:szCs w:val="24"/>
        </w:rPr>
        <w:t>O Excelentíssimo Senhor Fábio Gavasso, Presidente da Câmara Municipal de Sorriso, Estado de Mato Grosso, faz saber que o Plenário aprovou e ele promulga o seguinte Decreto Legislativo:</w:t>
      </w:r>
    </w:p>
    <w:p w:rsidR="00F07B2A" w:rsidRPr="00F07B2A" w:rsidRDefault="00F07B2A" w:rsidP="00F07B2A">
      <w:pPr>
        <w:ind w:firstLine="3402"/>
        <w:jc w:val="both"/>
        <w:rPr>
          <w:sz w:val="24"/>
          <w:szCs w:val="24"/>
        </w:rPr>
      </w:pPr>
    </w:p>
    <w:p w:rsidR="00F07B2A" w:rsidRPr="00F07B2A" w:rsidRDefault="00F07B2A" w:rsidP="00F07B2A">
      <w:pPr>
        <w:pStyle w:val="Recuodecorpodetexto3"/>
        <w:ind w:firstLine="1418"/>
        <w:rPr>
          <w:i w:val="0"/>
          <w:iCs w:val="0"/>
          <w:sz w:val="24"/>
          <w:szCs w:val="24"/>
        </w:rPr>
      </w:pPr>
    </w:p>
    <w:p w:rsidR="00F07B2A" w:rsidRPr="00F07B2A" w:rsidRDefault="00F07B2A" w:rsidP="00F07B2A">
      <w:pPr>
        <w:pStyle w:val="Recuodecorpodetexto3"/>
        <w:tabs>
          <w:tab w:val="left" w:pos="708"/>
        </w:tabs>
        <w:ind w:firstLine="1418"/>
        <w:rPr>
          <w:i w:val="0"/>
          <w:iCs w:val="0"/>
          <w:sz w:val="24"/>
          <w:szCs w:val="24"/>
        </w:rPr>
      </w:pPr>
      <w:r w:rsidRPr="00F07B2A">
        <w:rPr>
          <w:bCs/>
          <w:i w:val="0"/>
          <w:iCs w:val="0"/>
          <w:sz w:val="24"/>
          <w:szCs w:val="24"/>
        </w:rPr>
        <w:t>Art. 1º</w:t>
      </w:r>
      <w:r w:rsidRPr="00F07B2A">
        <w:rPr>
          <w:i w:val="0"/>
          <w:iCs w:val="0"/>
          <w:sz w:val="24"/>
          <w:szCs w:val="24"/>
        </w:rPr>
        <w:t xml:space="preserve"> Fica concedido o Certificado Mulher Sorrisense à </w:t>
      </w:r>
      <w:r w:rsidR="00D441DB">
        <w:rPr>
          <w:i w:val="0"/>
          <w:iCs w:val="0"/>
          <w:sz w:val="24"/>
          <w:szCs w:val="24"/>
        </w:rPr>
        <w:t>s</w:t>
      </w:r>
      <w:r w:rsidRPr="00F07B2A">
        <w:rPr>
          <w:i w:val="0"/>
          <w:sz w:val="24"/>
          <w:szCs w:val="24"/>
        </w:rPr>
        <w:t xml:space="preserve">enhora IOLANDA CAVALLINI SIGNORI na </w:t>
      </w:r>
      <w:r w:rsidR="00AD3664">
        <w:rPr>
          <w:i w:val="0"/>
          <w:sz w:val="24"/>
          <w:szCs w:val="24"/>
        </w:rPr>
        <w:t>C</w:t>
      </w:r>
      <w:r w:rsidRPr="00F07B2A">
        <w:rPr>
          <w:i w:val="0"/>
          <w:sz w:val="24"/>
          <w:szCs w:val="24"/>
        </w:rPr>
        <w:t>ategoria Cultural.</w:t>
      </w:r>
    </w:p>
    <w:p w:rsidR="00F07B2A" w:rsidRPr="00F07B2A" w:rsidRDefault="00F07B2A" w:rsidP="00F07B2A">
      <w:pPr>
        <w:pStyle w:val="Recuodecorpodetexto3"/>
        <w:tabs>
          <w:tab w:val="left" w:pos="708"/>
        </w:tabs>
        <w:ind w:firstLine="1418"/>
        <w:rPr>
          <w:i w:val="0"/>
          <w:iCs w:val="0"/>
          <w:sz w:val="24"/>
          <w:szCs w:val="24"/>
        </w:rPr>
      </w:pPr>
    </w:p>
    <w:p w:rsidR="00F07B2A" w:rsidRPr="00F07B2A" w:rsidRDefault="00F07B2A" w:rsidP="00F07B2A">
      <w:pPr>
        <w:pStyle w:val="Recuodecorpodetexto3"/>
        <w:tabs>
          <w:tab w:val="left" w:pos="708"/>
        </w:tabs>
        <w:ind w:firstLine="1418"/>
        <w:rPr>
          <w:i w:val="0"/>
          <w:sz w:val="24"/>
          <w:szCs w:val="24"/>
        </w:rPr>
      </w:pPr>
      <w:r w:rsidRPr="00F07B2A">
        <w:rPr>
          <w:b/>
          <w:i w:val="0"/>
          <w:sz w:val="24"/>
          <w:szCs w:val="24"/>
        </w:rPr>
        <w:t>Art. 2º</w:t>
      </w:r>
      <w:r w:rsidRPr="00F07B2A">
        <w:rPr>
          <w:i w:val="0"/>
          <w:sz w:val="24"/>
          <w:szCs w:val="24"/>
        </w:rPr>
        <w:t xml:space="preserve"> Em anexo, Curriculum Vitae, o qual faz parte integrante deste Decreto Legislativo.</w:t>
      </w:r>
    </w:p>
    <w:p w:rsidR="00F07B2A" w:rsidRPr="00F07B2A" w:rsidRDefault="00F07B2A" w:rsidP="00F07B2A">
      <w:pPr>
        <w:pStyle w:val="Recuodecorpodetexto3"/>
        <w:tabs>
          <w:tab w:val="left" w:pos="708"/>
        </w:tabs>
        <w:ind w:firstLine="1418"/>
        <w:rPr>
          <w:i w:val="0"/>
          <w:sz w:val="24"/>
          <w:szCs w:val="24"/>
        </w:rPr>
      </w:pPr>
    </w:p>
    <w:p w:rsidR="00F07B2A" w:rsidRPr="00F07B2A" w:rsidRDefault="00F07B2A" w:rsidP="00F07B2A">
      <w:pPr>
        <w:pStyle w:val="Recuodecorpodetexto3"/>
        <w:tabs>
          <w:tab w:val="left" w:pos="708"/>
        </w:tabs>
        <w:ind w:firstLine="1418"/>
        <w:rPr>
          <w:i w:val="0"/>
          <w:sz w:val="24"/>
          <w:szCs w:val="24"/>
        </w:rPr>
      </w:pPr>
      <w:r w:rsidRPr="00F07B2A">
        <w:rPr>
          <w:b/>
          <w:bCs/>
          <w:i w:val="0"/>
          <w:sz w:val="24"/>
          <w:szCs w:val="24"/>
        </w:rPr>
        <w:t>Art. 3º</w:t>
      </w:r>
      <w:r w:rsidRPr="00F07B2A">
        <w:rPr>
          <w:i w:val="0"/>
          <w:sz w:val="24"/>
          <w:szCs w:val="24"/>
        </w:rPr>
        <w:t xml:space="preserve"> Este Decreto Legislativo entra em vigor na data de sua Publicação.</w:t>
      </w:r>
    </w:p>
    <w:p w:rsidR="00F07B2A" w:rsidRPr="00F07B2A" w:rsidRDefault="00F07B2A" w:rsidP="00F07B2A">
      <w:pPr>
        <w:pStyle w:val="Recuodecorpodetexto3"/>
        <w:tabs>
          <w:tab w:val="left" w:pos="708"/>
        </w:tabs>
        <w:ind w:firstLine="1418"/>
        <w:rPr>
          <w:i w:val="0"/>
          <w:sz w:val="24"/>
          <w:szCs w:val="24"/>
        </w:rPr>
      </w:pPr>
    </w:p>
    <w:p w:rsidR="00F07B2A" w:rsidRPr="00F07B2A" w:rsidRDefault="00F07B2A" w:rsidP="00F07B2A">
      <w:pPr>
        <w:pStyle w:val="Recuodecorpodetexto3"/>
        <w:tabs>
          <w:tab w:val="left" w:pos="708"/>
        </w:tabs>
        <w:ind w:firstLine="1418"/>
        <w:rPr>
          <w:i w:val="0"/>
          <w:sz w:val="24"/>
          <w:szCs w:val="24"/>
        </w:rPr>
      </w:pPr>
    </w:p>
    <w:p w:rsidR="00F07B2A" w:rsidRPr="00F07B2A" w:rsidRDefault="00F07B2A" w:rsidP="00F07B2A">
      <w:pPr>
        <w:pStyle w:val="Recuodecorpodetexto3"/>
        <w:tabs>
          <w:tab w:val="left" w:pos="708"/>
        </w:tabs>
        <w:ind w:firstLine="1418"/>
        <w:rPr>
          <w:i w:val="0"/>
          <w:sz w:val="24"/>
          <w:szCs w:val="24"/>
        </w:rPr>
      </w:pPr>
      <w:r w:rsidRPr="00F07B2A">
        <w:rPr>
          <w:i w:val="0"/>
          <w:sz w:val="24"/>
          <w:szCs w:val="24"/>
        </w:rPr>
        <w:t xml:space="preserve">Câmara Municipal de Sorriso, Estado de Mato Grosso, em </w:t>
      </w:r>
      <w:r>
        <w:rPr>
          <w:i w:val="0"/>
          <w:sz w:val="24"/>
          <w:szCs w:val="24"/>
        </w:rPr>
        <w:t xml:space="preserve">03 de março de </w:t>
      </w:r>
      <w:r w:rsidRPr="00F07B2A">
        <w:rPr>
          <w:i w:val="0"/>
          <w:sz w:val="24"/>
          <w:szCs w:val="24"/>
        </w:rPr>
        <w:t>2017.</w:t>
      </w:r>
    </w:p>
    <w:p w:rsidR="00F07B2A" w:rsidRPr="00F07B2A" w:rsidRDefault="00F07B2A" w:rsidP="00F07B2A">
      <w:pPr>
        <w:pStyle w:val="Recuodecorpodetexto3"/>
        <w:tabs>
          <w:tab w:val="left" w:pos="708"/>
        </w:tabs>
        <w:ind w:firstLine="1418"/>
        <w:rPr>
          <w:i w:val="0"/>
          <w:sz w:val="24"/>
          <w:szCs w:val="24"/>
        </w:rPr>
      </w:pPr>
    </w:p>
    <w:p w:rsidR="00F07B2A" w:rsidRPr="00F07B2A" w:rsidRDefault="00F07B2A" w:rsidP="00F07B2A">
      <w:pPr>
        <w:pStyle w:val="Recuodecorpodetexto3"/>
        <w:tabs>
          <w:tab w:val="left" w:pos="708"/>
        </w:tabs>
        <w:ind w:firstLine="1418"/>
        <w:rPr>
          <w:i w:val="0"/>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Pr="00B0650B" w:rsidRDefault="00F07B2A" w:rsidP="00F07B2A">
      <w:pPr>
        <w:tabs>
          <w:tab w:val="left" w:pos="9355"/>
        </w:tabs>
        <w:ind w:right="-1"/>
        <w:jc w:val="center"/>
        <w:rPr>
          <w:b/>
          <w:bCs/>
          <w:iCs/>
          <w:sz w:val="24"/>
          <w:szCs w:val="24"/>
        </w:rPr>
      </w:pPr>
      <w:r w:rsidRPr="00B0650B">
        <w:rPr>
          <w:b/>
          <w:bCs/>
          <w:iCs/>
          <w:sz w:val="24"/>
          <w:szCs w:val="24"/>
        </w:rPr>
        <w:t>FÁBIO GAVASSO</w:t>
      </w:r>
    </w:p>
    <w:p w:rsidR="00F07B2A" w:rsidRPr="00F07B2A" w:rsidRDefault="00F07B2A" w:rsidP="00F07B2A">
      <w:pPr>
        <w:jc w:val="center"/>
        <w:rPr>
          <w:rFonts w:eastAsia="Calibri"/>
          <w:iCs/>
          <w:sz w:val="24"/>
          <w:szCs w:val="24"/>
        </w:rPr>
      </w:pPr>
      <w:r w:rsidRPr="00B0650B">
        <w:rPr>
          <w:b/>
          <w:bCs/>
          <w:iCs/>
          <w:sz w:val="24"/>
          <w:szCs w:val="24"/>
        </w:rPr>
        <w:t>Presidente</w:t>
      </w: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Default="00F07B2A" w:rsidP="00F07B2A">
      <w:pPr>
        <w:rPr>
          <w:rFonts w:eastAsia="Calibri"/>
          <w:iCs/>
          <w:sz w:val="24"/>
          <w:szCs w:val="24"/>
        </w:rPr>
      </w:pPr>
    </w:p>
    <w:p w:rsidR="00F07B2A" w:rsidRPr="00F07B2A" w:rsidRDefault="00F07B2A" w:rsidP="00F07B2A">
      <w:pPr>
        <w:rPr>
          <w:rFonts w:eastAsia="Calibri"/>
          <w:iCs/>
          <w:sz w:val="24"/>
          <w:szCs w:val="24"/>
        </w:rPr>
      </w:pPr>
    </w:p>
    <w:p w:rsidR="00F07B2A" w:rsidRPr="00F07B2A" w:rsidRDefault="00F07B2A" w:rsidP="00F07B2A">
      <w:pPr>
        <w:rPr>
          <w:rFonts w:eastAsia="Calibri"/>
          <w:iCs/>
          <w:sz w:val="24"/>
          <w:szCs w:val="24"/>
        </w:rPr>
      </w:pPr>
    </w:p>
    <w:p w:rsidR="00F07B2A" w:rsidRPr="00E31FC2" w:rsidRDefault="00F07B2A" w:rsidP="00F07B2A">
      <w:pPr>
        <w:jc w:val="center"/>
        <w:rPr>
          <w:b/>
          <w:i/>
          <w:sz w:val="24"/>
          <w:szCs w:val="24"/>
        </w:rPr>
      </w:pPr>
      <w:r w:rsidRPr="00E31FC2">
        <w:rPr>
          <w:b/>
          <w:i/>
          <w:sz w:val="24"/>
          <w:szCs w:val="24"/>
        </w:rPr>
        <w:lastRenderedPageBreak/>
        <w:t>CURRICULUM VITAE</w:t>
      </w:r>
    </w:p>
    <w:p w:rsidR="00F07B2A" w:rsidRPr="00F07B2A" w:rsidRDefault="00F07B2A" w:rsidP="00F07B2A">
      <w:pPr>
        <w:jc w:val="both"/>
        <w:rPr>
          <w:sz w:val="24"/>
          <w:szCs w:val="24"/>
        </w:rPr>
      </w:pPr>
    </w:p>
    <w:p w:rsidR="00F07B2A" w:rsidRPr="00F07B2A" w:rsidRDefault="00F07B2A" w:rsidP="00F07B2A">
      <w:pPr>
        <w:ind w:firstLine="1418"/>
        <w:jc w:val="both"/>
        <w:rPr>
          <w:sz w:val="24"/>
          <w:szCs w:val="24"/>
        </w:rPr>
      </w:pPr>
    </w:p>
    <w:p w:rsidR="00F07B2A" w:rsidRPr="00F07B2A" w:rsidRDefault="00F07B2A" w:rsidP="00F07B2A">
      <w:pPr>
        <w:jc w:val="center"/>
        <w:rPr>
          <w:sz w:val="24"/>
          <w:szCs w:val="24"/>
        </w:rPr>
      </w:pPr>
      <w:r w:rsidRPr="00F07B2A">
        <w:rPr>
          <w:sz w:val="24"/>
          <w:szCs w:val="24"/>
        </w:rPr>
        <w:t>“Dia Internacional da Mulher”</w:t>
      </w:r>
    </w:p>
    <w:p w:rsidR="00F07B2A" w:rsidRPr="00F07B2A" w:rsidRDefault="00F07B2A" w:rsidP="00F07B2A">
      <w:pPr>
        <w:jc w:val="center"/>
        <w:rPr>
          <w:sz w:val="24"/>
          <w:szCs w:val="24"/>
        </w:rPr>
      </w:pPr>
      <w:r w:rsidRPr="00F07B2A">
        <w:rPr>
          <w:sz w:val="24"/>
          <w:szCs w:val="24"/>
        </w:rPr>
        <w:t xml:space="preserve">Homenageada Iolanda </w:t>
      </w:r>
      <w:proofErr w:type="spellStart"/>
      <w:r w:rsidRPr="00F07B2A">
        <w:rPr>
          <w:sz w:val="24"/>
          <w:szCs w:val="24"/>
        </w:rPr>
        <w:t>Cavallini</w:t>
      </w:r>
      <w:proofErr w:type="spellEnd"/>
    </w:p>
    <w:p w:rsidR="00F07B2A" w:rsidRPr="00F07B2A" w:rsidRDefault="00F07B2A" w:rsidP="00F07B2A">
      <w:pPr>
        <w:jc w:val="center"/>
        <w:rPr>
          <w:sz w:val="24"/>
          <w:szCs w:val="24"/>
        </w:rPr>
      </w:pPr>
      <w:r w:rsidRPr="00F07B2A">
        <w:rPr>
          <w:sz w:val="24"/>
          <w:szCs w:val="24"/>
        </w:rPr>
        <w:t>Vereador Bruno Delgado</w:t>
      </w:r>
    </w:p>
    <w:p w:rsidR="00F07B2A" w:rsidRPr="00F07B2A" w:rsidRDefault="00F07B2A" w:rsidP="00F07B2A">
      <w:pPr>
        <w:jc w:val="center"/>
        <w:rPr>
          <w:sz w:val="24"/>
          <w:szCs w:val="24"/>
        </w:rPr>
      </w:pPr>
    </w:p>
    <w:p w:rsidR="00F07B2A" w:rsidRPr="00F07B2A" w:rsidRDefault="00F07B2A" w:rsidP="00F07B2A">
      <w:pPr>
        <w:jc w:val="both"/>
        <w:rPr>
          <w:sz w:val="24"/>
          <w:szCs w:val="24"/>
        </w:rPr>
      </w:pPr>
    </w:p>
    <w:p w:rsidR="00F07B2A" w:rsidRPr="00F07B2A" w:rsidRDefault="00F07B2A" w:rsidP="00F07B2A">
      <w:pPr>
        <w:jc w:val="both"/>
        <w:rPr>
          <w:sz w:val="24"/>
          <w:szCs w:val="24"/>
        </w:rPr>
      </w:pPr>
    </w:p>
    <w:p w:rsidR="00F07B2A" w:rsidRPr="00F07B2A" w:rsidRDefault="00F07B2A" w:rsidP="00F07B2A">
      <w:pPr>
        <w:ind w:firstLine="1416"/>
        <w:jc w:val="both"/>
        <w:rPr>
          <w:sz w:val="24"/>
          <w:szCs w:val="24"/>
          <w:shd w:val="clear" w:color="auto" w:fill="FFFFFF"/>
        </w:rPr>
      </w:pPr>
      <w:r w:rsidRPr="00F07B2A">
        <w:rPr>
          <w:sz w:val="24"/>
          <w:szCs w:val="24"/>
        </w:rPr>
        <w:t xml:space="preserve">Iolanda </w:t>
      </w:r>
      <w:proofErr w:type="spellStart"/>
      <w:r w:rsidRPr="00F07B2A">
        <w:rPr>
          <w:sz w:val="24"/>
          <w:szCs w:val="24"/>
        </w:rPr>
        <w:t>Cavallini</w:t>
      </w:r>
      <w:proofErr w:type="spellEnd"/>
      <w:r w:rsidRPr="00F07B2A">
        <w:rPr>
          <w:sz w:val="24"/>
          <w:szCs w:val="24"/>
        </w:rPr>
        <w:t xml:space="preserve"> Signori nasceu em Palmeira das Missões-RS, em 06 de junho de 1946. Descendente de uma família de agricultores, casou-se em 06 de maio de 1967 com o Senhor Gerônimo Signori (In Memoriam), onde conviveram durante 48 anos e como fruto dessa relação nasceram 11 (onze) Filhos, </w:t>
      </w:r>
      <w:r w:rsidRPr="00F07B2A">
        <w:rPr>
          <w:sz w:val="24"/>
          <w:szCs w:val="24"/>
          <w:shd w:val="clear" w:color="auto" w:fill="FFFFFF"/>
        </w:rPr>
        <w:t xml:space="preserve">Marilene Signori do Amaral  47 anos, Lucilene Maria Signori da Rocha  42 anos, Sirlene Signori Zanotto  40 anos, Valdecir Signori  35 anos,  </w:t>
      </w:r>
      <w:proofErr w:type="spellStart"/>
      <w:r w:rsidRPr="00F07B2A">
        <w:rPr>
          <w:sz w:val="24"/>
          <w:szCs w:val="24"/>
          <w:shd w:val="clear" w:color="auto" w:fill="FFFFFF"/>
        </w:rPr>
        <w:t>Joacir</w:t>
      </w:r>
      <w:proofErr w:type="spellEnd"/>
      <w:r w:rsidRPr="00F07B2A">
        <w:rPr>
          <w:sz w:val="24"/>
          <w:szCs w:val="24"/>
          <w:shd w:val="clear" w:color="auto" w:fill="FFFFFF"/>
        </w:rPr>
        <w:t xml:space="preserve"> Signori 33 anos, </w:t>
      </w:r>
      <w:proofErr w:type="spellStart"/>
      <w:r w:rsidRPr="00F07B2A">
        <w:rPr>
          <w:sz w:val="24"/>
          <w:szCs w:val="24"/>
          <w:shd w:val="clear" w:color="auto" w:fill="FFFFFF"/>
        </w:rPr>
        <w:t>Margareti</w:t>
      </w:r>
      <w:proofErr w:type="spellEnd"/>
      <w:r w:rsidRPr="00F07B2A">
        <w:rPr>
          <w:sz w:val="24"/>
          <w:szCs w:val="24"/>
          <w:shd w:val="clear" w:color="auto" w:fill="FFFFFF"/>
        </w:rPr>
        <w:t xml:space="preserve"> Signori  31 anos, Rosilene Signori 30 anos, Clair Signori (in memoriam), </w:t>
      </w:r>
      <w:proofErr w:type="spellStart"/>
      <w:r w:rsidRPr="00F07B2A">
        <w:rPr>
          <w:sz w:val="24"/>
          <w:szCs w:val="24"/>
          <w:shd w:val="clear" w:color="auto" w:fill="FFFFFF"/>
        </w:rPr>
        <w:t>Marinês</w:t>
      </w:r>
      <w:proofErr w:type="spellEnd"/>
      <w:r w:rsidRPr="00F07B2A">
        <w:rPr>
          <w:sz w:val="24"/>
          <w:szCs w:val="24"/>
          <w:shd w:val="clear" w:color="auto" w:fill="FFFFFF"/>
        </w:rPr>
        <w:t xml:space="preserve"> Signori (in memoriam), Luiz Signori (in memoriam) e esses geraram 16 netos para alegria de dona Iolanda.</w:t>
      </w:r>
    </w:p>
    <w:p w:rsidR="00F07B2A" w:rsidRPr="00F07B2A" w:rsidRDefault="00F07B2A" w:rsidP="00F07B2A">
      <w:pPr>
        <w:ind w:firstLine="1416"/>
        <w:jc w:val="both"/>
        <w:rPr>
          <w:sz w:val="24"/>
          <w:szCs w:val="24"/>
          <w:shd w:val="clear" w:color="auto" w:fill="FFFFFF"/>
        </w:rPr>
      </w:pPr>
    </w:p>
    <w:p w:rsidR="00F07B2A" w:rsidRPr="00F07B2A" w:rsidRDefault="00F07B2A" w:rsidP="00F07B2A">
      <w:pPr>
        <w:ind w:firstLine="1416"/>
        <w:jc w:val="both"/>
        <w:rPr>
          <w:sz w:val="24"/>
          <w:szCs w:val="24"/>
          <w:shd w:val="clear" w:color="auto" w:fill="FFFFFF"/>
        </w:rPr>
      </w:pPr>
      <w:r w:rsidRPr="00F07B2A">
        <w:rPr>
          <w:sz w:val="24"/>
          <w:szCs w:val="24"/>
          <w:shd w:val="clear" w:color="auto" w:fill="FFFFFF"/>
        </w:rPr>
        <w:t>O casal chegou a Sorriso na data de 03 de junho de 1989, ele trabalhando de Motorista de caminhão tendo dona Iolanda como sua ajudante e posteriormente ela foi trabalhar de zeladora na Secretaria de Assistência Social.</w:t>
      </w:r>
    </w:p>
    <w:p w:rsidR="00F07B2A" w:rsidRPr="00F07B2A" w:rsidRDefault="00F07B2A" w:rsidP="00F07B2A">
      <w:pPr>
        <w:ind w:firstLine="1416"/>
        <w:jc w:val="both"/>
        <w:rPr>
          <w:sz w:val="24"/>
          <w:szCs w:val="24"/>
          <w:shd w:val="clear" w:color="auto" w:fill="FFFFFF"/>
        </w:rPr>
      </w:pPr>
    </w:p>
    <w:p w:rsidR="00F07B2A" w:rsidRPr="00F07B2A" w:rsidRDefault="00F07B2A" w:rsidP="00F07B2A">
      <w:pPr>
        <w:ind w:firstLine="1416"/>
        <w:jc w:val="both"/>
        <w:rPr>
          <w:rFonts w:eastAsia="´Times New Roman´"/>
          <w:sz w:val="24"/>
          <w:szCs w:val="24"/>
        </w:rPr>
      </w:pPr>
      <w:r w:rsidRPr="00F07B2A">
        <w:rPr>
          <w:sz w:val="24"/>
          <w:szCs w:val="24"/>
        </w:rPr>
        <w:t xml:space="preserve">Iolanda </w:t>
      </w:r>
      <w:proofErr w:type="spellStart"/>
      <w:r w:rsidRPr="00F07B2A">
        <w:rPr>
          <w:sz w:val="24"/>
          <w:szCs w:val="24"/>
        </w:rPr>
        <w:t>Cavallini</w:t>
      </w:r>
      <w:proofErr w:type="spellEnd"/>
      <w:r w:rsidRPr="00F07B2A">
        <w:rPr>
          <w:sz w:val="24"/>
          <w:szCs w:val="24"/>
        </w:rPr>
        <w:t xml:space="preserve"> Signori é uma das pioneiras do Centro de Convivência da Terceira Idade. Junto com as demais amigas se reuniam em pequenos grupos em seus respectivos bairros e uma vez por mês na Igreja Luterana de Sorriso onde eram realizadas as confraternizações. Ao passar dos anos com o aumento dos idosos que aqui residiam, </w:t>
      </w:r>
      <w:proofErr w:type="gramStart"/>
      <w:r w:rsidRPr="00F07B2A">
        <w:rPr>
          <w:sz w:val="24"/>
          <w:szCs w:val="24"/>
        </w:rPr>
        <w:t>viram  a</w:t>
      </w:r>
      <w:proofErr w:type="gramEnd"/>
      <w:r w:rsidRPr="00F07B2A">
        <w:rPr>
          <w:sz w:val="24"/>
          <w:szCs w:val="24"/>
        </w:rPr>
        <w:t xml:space="preserve"> necessidade de terem um local apropriado para seus encontros, um lugar onde pudessem não só passar as tardes mais que trouxesse algo inovador para suas vidas. Depois de muita luta e esforço enfim o </w:t>
      </w:r>
      <w:r w:rsidRPr="00F07B2A">
        <w:rPr>
          <w:rFonts w:eastAsia="´Times New Roman´"/>
          <w:sz w:val="24"/>
          <w:szCs w:val="24"/>
        </w:rPr>
        <w:t>Centro de Convivência da Terceira Idade de Sorriso foi inaugurado no dia 27 de fevereiro de 2004, tendo por objetivo atender pessoas acima de 60 anos, que encontram no espaço oportunidades de lazer como: jogos, atividades físicas, festas comemorativas e de aniversários, entre outras, oportunizando trocas de experiências e o resgate social, favorecendo a convivência grupal entre indivíduos.</w:t>
      </w:r>
    </w:p>
    <w:p w:rsidR="00F07B2A" w:rsidRPr="00F07B2A" w:rsidRDefault="00F07B2A" w:rsidP="00F07B2A">
      <w:pPr>
        <w:ind w:firstLine="1416"/>
        <w:jc w:val="both"/>
        <w:rPr>
          <w:rFonts w:eastAsia="´Times New Roman´"/>
          <w:sz w:val="24"/>
          <w:szCs w:val="24"/>
        </w:rPr>
      </w:pPr>
    </w:p>
    <w:p w:rsidR="00F07B2A" w:rsidRPr="00F07B2A" w:rsidRDefault="00F07B2A" w:rsidP="00F07B2A">
      <w:pPr>
        <w:ind w:firstLine="1416"/>
        <w:jc w:val="both"/>
        <w:rPr>
          <w:rFonts w:eastAsia="´Times New Roman´"/>
          <w:sz w:val="24"/>
          <w:szCs w:val="24"/>
        </w:rPr>
      </w:pPr>
      <w:r w:rsidRPr="00F07B2A">
        <w:rPr>
          <w:rFonts w:eastAsia="´Times New Roman´"/>
          <w:sz w:val="24"/>
          <w:szCs w:val="24"/>
        </w:rPr>
        <w:t>No mesmo ano que foi inaugurado o centro de Convivência a Sra. Iolanda foi eleita Rainha do Carnaval da Terceira Idade, em 2016 Miss Terceira Idade e no mesmo ano Miss Simpatia em Lucas do Rio Verde.</w:t>
      </w:r>
    </w:p>
    <w:p w:rsidR="00F07B2A" w:rsidRPr="00F07B2A" w:rsidRDefault="00F07B2A" w:rsidP="00F07B2A">
      <w:pPr>
        <w:ind w:firstLine="1416"/>
        <w:jc w:val="both"/>
        <w:rPr>
          <w:rFonts w:eastAsia="´Times New Roman´"/>
          <w:sz w:val="24"/>
          <w:szCs w:val="24"/>
        </w:rPr>
      </w:pPr>
    </w:p>
    <w:p w:rsidR="00F07B2A" w:rsidRPr="00F07B2A" w:rsidRDefault="00F07B2A" w:rsidP="00F07B2A">
      <w:pPr>
        <w:ind w:firstLine="1416"/>
        <w:jc w:val="both"/>
        <w:rPr>
          <w:sz w:val="24"/>
          <w:szCs w:val="24"/>
        </w:rPr>
      </w:pPr>
      <w:r w:rsidRPr="00F07B2A">
        <w:rPr>
          <w:rFonts w:eastAsia="´Times New Roman´"/>
          <w:sz w:val="24"/>
          <w:szCs w:val="24"/>
        </w:rPr>
        <w:t>“Nossa singela homenagem a essa mulher, esposa, mãe, guerreira, amiga dedicada que possui uma dignidade inabalável, que a caracteriza como ‘‘MULHER SORRISENSE”</w:t>
      </w:r>
      <w:r w:rsidRPr="00F07B2A">
        <w:rPr>
          <w:sz w:val="24"/>
          <w:szCs w:val="24"/>
        </w:rPr>
        <w:t>.</w:t>
      </w:r>
    </w:p>
    <w:p w:rsidR="00F07B2A" w:rsidRPr="00F07B2A" w:rsidRDefault="00F07B2A" w:rsidP="00F07B2A">
      <w:pPr>
        <w:jc w:val="both"/>
        <w:rPr>
          <w:sz w:val="24"/>
          <w:szCs w:val="24"/>
          <w:shd w:val="clear" w:color="auto" w:fill="FFFFFF"/>
        </w:rPr>
      </w:pPr>
    </w:p>
    <w:p w:rsidR="00F07B2A" w:rsidRPr="00F07B2A" w:rsidRDefault="00F07B2A" w:rsidP="00F07B2A">
      <w:pPr>
        <w:jc w:val="both"/>
        <w:rPr>
          <w:sz w:val="24"/>
          <w:szCs w:val="24"/>
          <w:shd w:val="clear" w:color="auto" w:fill="FFFFFF"/>
        </w:rPr>
      </w:pPr>
    </w:p>
    <w:p w:rsidR="00F07B2A" w:rsidRPr="00F07B2A" w:rsidRDefault="00F07B2A" w:rsidP="00F07B2A">
      <w:pPr>
        <w:jc w:val="both"/>
        <w:rPr>
          <w:sz w:val="24"/>
          <w:szCs w:val="24"/>
          <w:shd w:val="clear" w:color="auto" w:fill="FFFFFF"/>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r w:rsidRPr="00F07B2A">
        <w:rPr>
          <w:noProof/>
          <w:sz w:val="24"/>
          <w:szCs w:val="24"/>
        </w:rPr>
        <w:lastRenderedPageBreak/>
        <w:drawing>
          <wp:inline distT="0" distB="0" distL="0" distR="0" wp14:anchorId="316C2E97" wp14:editId="1E442502">
            <wp:extent cx="5017135" cy="8690610"/>
            <wp:effectExtent l="0" t="0" r="0" b="0"/>
            <wp:docPr id="3" name="Imagem 3" descr="C:\Users\brunod.CAMARA\Documents\DSC0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nod.CAMARA\Documents\DSC0128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7135" cy="8690610"/>
                    </a:xfrm>
                    <a:prstGeom prst="rect">
                      <a:avLst/>
                    </a:prstGeom>
                    <a:noFill/>
                    <a:ln>
                      <a:noFill/>
                    </a:ln>
                  </pic:spPr>
                </pic:pic>
              </a:graphicData>
            </a:graphic>
          </wp:inline>
        </w:drawing>
      </w:r>
    </w:p>
    <w:p w:rsidR="00F07B2A" w:rsidRPr="00F07B2A" w:rsidRDefault="00F07B2A" w:rsidP="00F07B2A">
      <w:pPr>
        <w:jc w:val="center"/>
        <w:rPr>
          <w:sz w:val="24"/>
          <w:szCs w:val="24"/>
        </w:rPr>
      </w:pPr>
      <w:r w:rsidRPr="00F07B2A">
        <w:rPr>
          <w:noProof/>
          <w:sz w:val="24"/>
          <w:szCs w:val="24"/>
        </w:rPr>
        <w:lastRenderedPageBreak/>
        <w:drawing>
          <wp:inline distT="0" distB="0" distL="0" distR="0" wp14:anchorId="374C8283" wp14:editId="0D37ABB1">
            <wp:extent cx="5400040" cy="4051525"/>
            <wp:effectExtent l="0" t="0" r="0" b="6350"/>
            <wp:docPr id="1" name="Imagem 1" descr="C:\Users\brunod.CAMARA\Documents\PC08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nod.CAMARA\Documents\PC0811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1525"/>
                    </a:xfrm>
                    <a:prstGeom prst="rect">
                      <a:avLst/>
                    </a:prstGeom>
                    <a:noFill/>
                    <a:ln>
                      <a:noFill/>
                    </a:ln>
                  </pic:spPr>
                </pic:pic>
              </a:graphicData>
            </a:graphic>
          </wp:inline>
        </w:drawing>
      </w: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p>
    <w:p w:rsidR="00F07B2A" w:rsidRPr="00F07B2A" w:rsidRDefault="00F07B2A" w:rsidP="00F07B2A">
      <w:pPr>
        <w:jc w:val="center"/>
        <w:rPr>
          <w:sz w:val="24"/>
          <w:szCs w:val="24"/>
        </w:rPr>
      </w:pPr>
      <w:r w:rsidRPr="00F07B2A">
        <w:rPr>
          <w:noProof/>
          <w:sz w:val="24"/>
          <w:szCs w:val="24"/>
        </w:rPr>
        <w:drawing>
          <wp:inline distT="0" distB="0" distL="0" distR="0" wp14:anchorId="2BC25F72" wp14:editId="5AD47074">
            <wp:extent cx="5400040" cy="1967865"/>
            <wp:effectExtent l="0" t="0" r="0" b="0"/>
            <wp:docPr id="2" name="Imagem 2" descr="C:\Users\brunod.CAMARA\Documents\DSC0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od.CAMARA\Documents\DSC012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967865"/>
                    </a:xfrm>
                    <a:prstGeom prst="rect">
                      <a:avLst/>
                    </a:prstGeom>
                    <a:noFill/>
                    <a:ln>
                      <a:noFill/>
                    </a:ln>
                  </pic:spPr>
                </pic:pic>
              </a:graphicData>
            </a:graphic>
          </wp:inline>
        </w:drawing>
      </w:r>
    </w:p>
    <w:p w:rsidR="00F07B2A" w:rsidRPr="00F07B2A" w:rsidRDefault="00F07B2A" w:rsidP="00F07B2A">
      <w:pPr>
        <w:ind w:firstLine="1418"/>
        <w:jc w:val="both"/>
        <w:rPr>
          <w:sz w:val="24"/>
          <w:szCs w:val="24"/>
        </w:rPr>
      </w:pPr>
    </w:p>
    <w:p w:rsidR="00F07B2A" w:rsidRPr="00F07B2A" w:rsidRDefault="00F07B2A" w:rsidP="00F07B2A">
      <w:pPr>
        <w:ind w:firstLine="1418"/>
        <w:jc w:val="both"/>
        <w:rPr>
          <w:sz w:val="24"/>
          <w:szCs w:val="24"/>
        </w:rPr>
      </w:pPr>
    </w:p>
    <w:p w:rsidR="00F07B2A" w:rsidRPr="00F07B2A" w:rsidRDefault="00F07B2A" w:rsidP="00F07B2A">
      <w:pPr>
        <w:jc w:val="both"/>
        <w:rPr>
          <w:sz w:val="24"/>
          <w:szCs w:val="24"/>
        </w:rPr>
      </w:pPr>
    </w:p>
    <w:p w:rsidR="00F07B2A" w:rsidRPr="00F07B2A" w:rsidRDefault="00F07B2A" w:rsidP="00F07B2A">
      <w:pPr>
        <w:jc w:val="both"/>
        <w:rPr>
          <w:sz w:val="24"/>
          <w:szCs w:val="24"/>
        </w:rPr>
      </w:pPr>
    </w:p>
    <w:p w:rsidR="00F07B2A" w:rsidRPr="00F07B2A" w:rsidRDefault="00F07B2A" w:rsidP="00F07B2A">
      <w:pPr>
        <w:jc w:val="both"/>
        <w:rPr>
          <w:sz w:val="24"/>
          <w:szCs w:val="24"/>
        </w:rPr>
      </w:pPr>
    </w:p>
    <w:p w:rsidR="00F07B2A" w:rsidRPr="00F07B2A" w:rsidRDefault="00F07B2A" w:rsidP="00F07B2A">
      <w:pPr>
        <w:jc w:val="both"/>
        <w:rPr>
          <w:sz w:val="24"/>
          <w:szCs w:val="24"/>
        </w:rPr>
      </w:pPr>
    </w:p>
    <w:p w:rsidR="00F07B2A" w:rsidRPr="00F07B2A" w:rsidRDefault="00F07B2A" w:rsidP="00F07B2A">
      <w:pPr>
        <w:jc w:val="center"/>
        <w:rPr>
          <w:sz w:val="24"/>
          <w:szCs w:val="24"/>
        </w:rPr>
      </w:pPr>
      <w:r w:rsidRPr="00F07B2A">
        <w:rPr>
          <w:noProof/>
          <w:color w:val="000000"/>
          <w:w w:val="0"/>
          <w:sz w:val="24"/>
          <w:szCs w:val="24"/>
          <w:u w:color="000000"/>
          <w:bdr w:val="none" w:sz="0" w:space="0" w:color="000000"/>
          <w:shd w:val="clear" w:color="000000" w:fill="000000"/>
        </w:rPr>
        <w:lastRenderedPageBreak/>
        <w:drawing>
          <wp:inline distT="0" distB="0" distL="0" distR="0" wp14:anchorId="22EAFC64" wp14:editId="2BE15189">
            <wp:extent cx="5140325" cy="9144000"/>
            <wp:effectExtent l="0" t="0" r="3175" b="0"/>
            <wp:docPr id="6" name="Imagem 6" descr="C:\Users\brunod.CAMARA\Documents\IMG-20170223-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unod.CAMARA\Documents\IMG-20170223-WA01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0325" cy="9144000"/>
                    </a:xfrm>
                    <a:prstGeom prst="rect">
                      <a:avLst/>
                    </a:prstGeom>
                    <a:noFill/>
                    <a:ln>
                      <a:noFill/>
                    </a:ln>
                  </pic:spPr>
                </pic:pic>
              </a:graphicData>
            </a:graphic>
          </wp:inline>
        </w:drawing>
      </w:r>
      <w:r w:rsidRPr="00F07B2A">
        <w:rPr>
          <w:noProof/>
          <w:color w:val="000000"/>
          <w:w w:val="0"/>
          <w:sz w:val="24"/>
          <w:szCs w:val="24"/>
          <w:u w:color="000000"/>
          <w:bdr w:val="none" w:sz="0" w:space="0" w:color="000000"/>
          <w:shd w:val="clear" w:color="000000" w:fill="000000"/>
        </w:rPr>
        <w:lastRenderedPageBreak/>
        <w:drawing>
          <wp:inline distT="0" distB="0" distL="0" distR="0" wp14:anchorId="7E01BA00" wp14:editId="23498BE9">
            <wp:extent cx="5562525" cy="7216346"/>
            <wp:effectExtent l="0" t="0" r="635" b="3810"/>
            <wp:docPr id="7" name="Imagem 7" descr="C:\Users\brunod.CAMARA\Documents\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unod.CAMARA\Documents\DSC012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5218" cy="7219840"/>
                    </a:xfrm>
                    <a:prstGeom prst="rect">
                      <a:avLst/>
                    </a:prstGeom>
                    <a:noFill/>
                    <a:ln>
                      <a:noFill/>
                    </a:ln>
                  </pic:spPr>
                </pic:pic>
              </a:graphicData>
            </a:graphic>
          </wp:inline>
        </w:drawing>
      </w:r>
      <w:r w:rsidRPr="00F07B2A">
        <w:rPr>
          <w:noProof/>
          <w:color w:val="000000"/>
          <w:w w:val="0"/>
          <w:sz w:val="24"/>
          <w:szCs w:val="24"/>
          <w:u w:color="000000"/>
          <w:bdr w:val="none" w:sz="0" w:space="0" w:color="000000"/>
          <w:shd w:val="clear" w:color="000000" w:fill="000000"/>
        </w:rPr>
        <w:lastRenderedPageBreak/>
        <w:drawing>
          <wp:inline distT="0" distB="0" distL="0" distR="0" wp14:anchorId="57893180" wp14:editId="453CDCC2">
            <wp:extent cx="5400040" cy="4050030"/>
            <wp:effectExtent l="0" t="0" r="0" b="7620"/>
            <wp:docPr id="5" name="Imagem 5" descr="C:\Users\brunod.CAMARA\Documents\IMG-20170223-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unod.CAMARA\Documents\IMG-20170223-WA01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9C61E1" w:rsidRPr="00F07B2A" w:rsidRDefault="005028F4">
      <w:pPr>
        <w:rPr>
          <w:sz w:val="24"/>
          <w:szCs w:val="24"/>
        </w:rPr>
      </w:pPr>
    </w:p>
    <w:sectPr w:rsidR="009C61E1" w:rsidRPr="00F07B2A" w:rsidSect="00FC07E0">
      <w:headerReference w:type="even" r:id="rId12"/>
      <w:headerReference w:type="default" r:id="rId13"/>
      <w:footerReference w:type="even" r:id="rId14"/>
      <w:footerReference w:type="default" r:id="rId15"/>
      <w:headerReference w:type="first" r:id="rId16"/>
      <w:footerReference w:type="first" r:id="rId17"/>
      <w:pgSz w:w="11906" w:h="16838"/>
      <w:pgMar w:top="2552" w:right="1133"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8F4" w:rsidRDefault="005028F4">
      <w:r>
        <w:separator/>
      </w:r>
    </w:p>
  </w:endnote>
  <w:endnote w:type="continuationSeparator" w:id="0">
    <w:p w:rsidR="005028F4" w:rsidRDefault="0050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8F4" w:rsidRDefault="005028F4">
      <w:r>
        <w:separator/>
      </w:r>
    </w:p>
  </w:footnote>
  <w:footnote w:type="continuationSeparator" w:id="0">
    <w:p w:rsidR="005028F4" w:rsidRDefault="00502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C01" w:rsidRDefault="005028F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B2A"/>
    <w:rsid w:val="001249FA"/>
    <w:rsid w:val="00185E47"/>
    <w:rsid w:val="002160B3"/>
    <w:rsid w:val="002411A4"/>
    <w:rsid w:val="003270FB"/>
    <w:rsid w:val="003F33A6"/>
    <w:rsid w:val="004244BB"/>
    <w:rsid w:val="005028F4"/>
    <w:rsid w:val="00AD3664"/>
    <w:rsid w:val="00AF627D"/>
    <w:rsid w:val="00D441DB"/>
    <w:rsid w:val="00E31FC2"/>
    <w:rsid w:val="00F07B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D0D626-DADD-4432-8061-B81139AC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B2A"/>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uiPriority w:val="99"/>
    <w:qFormat/>
    <w:rsid w:val="00F07B2A"/>
    <w:pPr>
      <w:jc w:val="center"/>
    </w:pPr>
    <w:rPr>
      <w:rFonts w:ascii="Arial" w:eastAsia="Calibri" w:hAnsi="Arial"/>
      <w:b/>
      <w:bCs/>
    </w:rPr>
  </w:style>
  <w:style w:type="character" w:customStyle="1" w:styleId="TtuloChar">
    <w:name w:val="Título Char"/>
    <w:basedOn w:val="Fontepargpadro"/>
    <w:link w:val="Ttulo"/>
    <w:uiPriority w:val="99"/>
    <w:rsid w:val="00F07B2A"/>
    <w:rPr>
      <w:rFonts w:ascii="Arial" w:eastAsia="Calibri" w:hAnsi="Arial" w:cs="Times New Roman"/>
      <w:b/>
      <w:bCs/>
      <w:sz w:val="20"/>
      <w:szCs w:val="20"/>
      <w:lang w:eastAsia="pt-BR"/>
    </w:rPr>
  </w:style>
  <w:style w:type="paragraph" w:styleId="Recuodecorpodetexto">
    <w:name w:val="Body Text Indent"/>
    <w:basedOn w:val="Normal"/>
    <w:link w:val="RecuodecorpodetextoChar"/>
    <w:uiPriority w:val="99"/>
    <w:semiHidden/>
    <w:unhideWhenUsed/>
    <w:rsid w:val="00F07B2A"/>
    <w:pPr>
      <w:ind w:left="5670" w:hanging="1134"/>
    </w:pPr>
    <w:rPr>
      <w:rFonts w:ascii="Arial" w:eastAsia="Calibri" w:hAnsi="Arial"/>
      <w:b/>
      <w:bCs/>
    </w:rPr>
  </w:style>
  <w:style w:type="character" w:customStyle="1" w:styleId="RecuodecorpodetextoChar">
    <w:name w:val="Recuo de corpo de texto Char"/>
    <w:basedOn w:val="Fontepargpadro"/>
    <w:link w:val="Recuodecorpodetexto"/>
    <w:uiPriority w:val="99"/>
    <w:semiHidden/>
    <w:rsid w:val="00F07B2A"/>
    <w:rPr>
      <w:rFonts w:ascii="Arial" w:eastAsia="Calibri" w:hAnsi="Arial" w:cs="Times New Roman"/>
      <w:b/>
      <w:bCs/>
      <w:sz w:val="20"/>
      <w:szCs w:val="20"/>
      <w:lang w:eastAsia="pt-BR"/>
    </w:rPr>
  </w:style>
  <w:style w:type="paragraph" w:styleId="Recuodecorpodetexto3">
    <w:name w:val="Body Text Indent 3"/>
    <w:basedOn w:val="Normal"/>
    <w:link w:val="Recuodecorpodetexto3Char"/>
    <w:uiPriority w:val="99"/>
    <w:semiHidden/>
    <w:unhideWhenUsed/>
    <w:rsid w:val="00F07B2A"/>
    <w:pPr>
      <w:tabs>
        <w:tab w:val="left" w:pos="1128"/>
      </w:tabs>
      <w:ind w:firstLine="1701"/>
      <w:jc w:val="both"/>
    </w:pPr>
    <w:rPr>
      <w:rFonts w:eastAsia="Calibri"/>
      <w:i/>
      <w:iCs/>
    </w:rPr>
  </w:style>
  <w:style w:type="character" w:customStyle="1" w:styleId="Recuodecorpodetexto3Char">
    <w:name w:val="Recuo de corpo de texto 3 Char"/>
    <w:basedOn w:val="Fontepargpadro"/>
    <w:link w:val="Recuodecorpodetexto3"/>
    <w:uiPriority w:val="99"/>
    <w:semiHidden/>
    <w:rsid w:val="00F07B2A"/>
    <w:rPr>
      <w:rFonts w:ascii="Times New Roman" w:eastAsia="Calibri" w:hAnsi="Times New Roman" w:cs="Times New Roman"/>
      <w:i/>
      <w:iCs/>
      <w:sz w:val="20"/>
      <w:szCs w:val="20"/>
      <w:lang w:eastAsia="pt-BR"/>
    </w:rPr>
  </w:style>
  <w:style w:type="table" w:styleId="Tabelacomgrade">
    <w:name w:val="Table Grid"/>
    <w:basedOn w:val="Tabelanormal"/>
    <w:uiPriority w:val="59"/>
    <w:rsid w:val="00F07B2A"/>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F07B2A"/>
    <w:pPr>
      <w:tabs>
        <w:tab w:val="center" w:pos="4252"/>
        <w:tab w:val="right" w:pos="8504"/>
      </w:tabs>
    </w:pPr>
  </w:style>
  <w:style w:type="character" w:customStyle="1" w:styleId="CabealhoChar">
    <w:name w:val="Cabeçalho Char"/>
    <w:basedOn w:val="Fontepargpadro"/>
    <w:link w:val="Cabealho"/>
    <w:uiPriority w:val="99"/>
    <w:rsid w:val="00F07B2A"/>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F07B2A"/>
    <w:pPr>
      <w:tabs>
        <w:tab w:val="center" w:pos="4252"/>
        <w:tab w:val="right" w:pos="8504"/>
      </w:tabs>
    </w:pPr>
  </w:style>
  <w:style w:type="character" w:customStyle="1" w:styleId="RodapChar">
    <w:name w:val="Rodapé Char"/>
    <w:basedOn w:val="Fontepargpadro"/>
    <w:link w:val="Rodap"/>
    <w:uiPriority w:val="99"/>
    <w:rsid w:val="00F07B2A"/>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F07B2A"/>
    <w:rPr>
      <w:rFonts w:ascii="Tahoma" w:hAnsi="Tahoma" w:cs="Tahoma"/>
      <w:sz w:val="16"/>
      <w:szCs w:val="16"/>
    </w:rPr>
  </w:style>
  <w:style w:type="character" w:customStyle="1" w:styleId="TextodebaloChar">
    <w:name w:val="Texto de balão Char"/>
    <w:basedOn w:val="Fontepargpadro"/>
    <w:link w:val="Textodebalo"/>
    <w:uiPriority w:val="99"/>
    <w:semiHidden/>
    <w:rsid w:val="00F07B2A"/>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477</Words>
  <Characters>2577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dc:creator>
  <cp:lastModifiedBy>Mineia</cp:lastModifiedBy>
  <cp:revision>6</cp:revision>
  <cp:lastPrinted>2017-03-03T13:09:00Z</cp:lastPrinted>
  <dcterms:created xsi:type="dcterms:W3CDTF">2017-03-02T18:44:00Z</dcterms:created>
  <dcterms:modified xsi:type="dcterms:W3CDTF">2017-11-29T11:07:00Z</dcterms:modified>
</cp:coreProperties>
</file>