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211B02" w:rsidRPr="00A30E8C">
        <w:rPr>
          <w:rFonts w:ascii="Times New Roman" w:hAnsi="Times New Roman"/>
          <w:i w:val="0"/>
          <w:iCs/>
          <w:sz w:val="24"/>
          <w:szCs w:val="24"/>
        </w:rPr>
        <w:t>23</w:t>
      </w:r>
      <w:r w:rsidRPr="00A30E8C">
        <w:rPr>
          <w:rFonts w:ascii="Times New Roman" w:hAnsi="Times New Roman"/>
          <w:i w:val="0"/>
          <w:iCs/>
          <w:sz w:val="24"/>
          <w:szCs w:val="24"/>
        </w:rPr>
        <w:t>/201</w:t>
      </w:r>
      <w:r w:rsidR="004B18A2" w:rsidRPr="00A30E8C">
        <w:rPr>
          <w:rFonts w:ascii="Times New Roman" w:hAnsi="Times New Roman"/>
          <w:i w:val="0"/>
          <w:iCs/>
          <w:sz w:val="24"/>
          <w:szCs w:val="24"/>
        </w:rPr>
        <w:t>7</w:t>
      </w:r>
    </w:p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0E8C" w:rsidRPr="00A30E8C" w:rsidRDefault="00A30E8C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30E8C" w:rsidRPr="00A30E8C" w:rsidRDefault="00A30E8C" w:rsidP="00A30E8C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A30E8C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A30E8C">
      <w:pPr>
        <w:pStyle w:val="Recuodecorpodetexto3"/>
        <w:rPr>
          <w:sz w:val="24"/>
          <w:szCs w:val="24"/>
        </w:rPr>
      </w:pPr>
      <w:r w:rsidRPr="00A30E8C">
        <w:rPr>
          <w:b/>
          <w:bCs/>
          <w:sz w:val="24"/>
          <w:szCs w:val="24"/>
          <w:lang w:val="pt-BR"/>
        </w:rPr>
        <w:t>DIRCEU ZANATTA</w:t>
      </w:r>
      <w:r w:rsidRPr="00A30E8C">
        <w:rPr>
          <w:b/>
          <w:bCs/>
          <w:sz w:val="24"/>
          <w:szCs w:val="24"/>
        </w:rPr>
        <w:t xml:space="preserve"> – </w:t>
      </w:r>
      <w:r w:rsidRPr="00A30E8C">
        <w:rPr>
          <w:b/>
          <w:bCs/>
          <w:sz w:val="24"/>
          <w:szCs w:val="24"/>
          <w:lang w:val="pt-BR"/>
        </w:rPr>
        <w:t>PMDB</w:t>
      </w:r>
      <w:r w:rsidRPr="00A30E8C">
        <w:rPr>
          <w:b/>
          <w:bCs/>
          <w:sz w:val="24"/>
          <w:szCs w:val="24"/>
        </w:rPr>
        <w:t xml:space="preserve"> E VEREADORES ABAIXO ASSINADOS,</w:t>
      </w:r>
      <w:r w:rsidRPr="00A30E8C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A30E8C">
        <w:rPr>
          <w:b/>
          <w:sz w:val="24"/>
          <w:szCs w:val="24"/>
        </w:rPr>
        <w:t xml:space="preserve">Moção de Aplauso </w:t>
      </w:r>
      <w:r w:rsidRPr="00A30E8C">
        <w:rPr>
          <w:b/>
          <w:sz w:val="24"/>
          <w:szCs w:val="24"/>
          <w:lang w:val="pt-BR"/>
        </w:rPr>
        <w:t xml:space="preserve">para o Tenente Coronel Valter Luiz </w:t>
      </w:r>
      <w:proofErr w:type="spellStart"/>
      <w:r w:rsidRPr="00A30E8C">
        <w:rPr>
          <w:b/>
          <w:sz w:val="24"/>
          <w:szCs w:val="24"/>
          <w:lang w:val="pt-BR"/>
        </w:rPr>
        <w:t>Razera</w:t>
      </w:r>
      <w:proofErr w:type="spellEnd"/>
      <w:r w:rsidRPr="00A30E8C">
        <w:rPr>
          <w:b/>
          <w:sz w:val="24"/>
          <w:szCs w:val="24"/>
          <w:lang w:val="pt-BR"/>
        </w:rPr>
        <w:t xml:space="preserve">, Comandante Regional da Polícia Militar, ao Major Jorge Luiz de Almeida, Comandante do 12º Batalhão da Polícia Militar de Sorriso e ao empresário senhor Jorge Antônio Baldo </w:t>
      </w:r>
      <w:r w:rsidR="006016F1">
        <w:rPr>
          <w:b/>
          <w:sz w:val="24"/>
          <w:szCs w:val="24"/>
          <w:lang w:val="pt-BR"/>
        </w:rPr>
        <w:t xml:space="preserve">pelo empenho na implantação da Escola Estadual Militar </w:t>
      </w:r>
      <w:r w:rsidRPr="00A30E8C">
        <w:rPr>
          <w:b/>
          <w:sz w:val="24"/>
          <w:szCs w:val="24"/>
          <w:lang w:val="pt-BR"/>
        </w:rPr>
        <w:t xml:space="preserve">no município de Sorriso. </w:t>
      </w:r>
    </w:p>
    <w:p w:rsidR="00A30E8C" w:rsidRPr="00A30E8C" w:rsidRDefault="00A30E8C" w:rsidP="00A30E8C">
      <w:pPr>
        <w:pStyle w:val="Recuodecorpodetexto3"/>
        <w:rPr>
          <w:b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  <w:r w:rsidRPr="00A30E8C">
        <w:rPr>
          <w:sz w:val="24"/>
          <w:szCs w:val="24"/>
        </w:rPr>
        <w:t xml:space="preserve">A referida homenagem dá-se </w:t>
      </w:r>
      <w:r w:rsidRPr="00A30E8C">
        <w:rPr>
          <w:sz w:val="24"/>
          <w:szCs w:val="24"/>
          <w:lang w:val="pt-BR"/>
        </w:rPr>
        <w:t>em razão do empenho desses munícipes na conquista da implantação da Escola Militar Estadual no Município de Sorriso.</w:t>
      </w: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</w:p>
    <w:p w:rsidR="00A30E8C" w:rsidRPr="00A30E8C" w:rsidRDefault="006016F1" w:rsidP="00A30E8C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  <w:lang w:val="pt-BR"/>
        </w:rPr>
        <w:t>Essa conquista ve</w:t>
      </w:r>
      <w:r w:rsidR="00A30E8C" w:rsidRPr="00A30E8C">
        <w:rPr>
          <w:sz w:val="24"/>
          <w:szCs w:val="24"/>
          <w:lang w:val="pt-BR"/>
        </w:rPr>
        <w:t>m de encontro com os anseios de nossa sociedade que há muito tempo busca uma escola voltada para educação de qualidade aliada com disciplina nos padrões da Polícia Militar.</w:t>
      </w:r>
      <w:bookmarkStart w:id="0" w:name="_GoBack"/>
      <w:bookmarkEnd w:id="0"/>
    </w:p>
    <w:p w:rsidR="00A30E8C" w:rsidRPr="00A30E8C" w:rsidRDefault="00A30E8C" w:rsidP="00A30E8C">
      <w:pPr>
        <w:pStyle w:val="Recuodecorpodetexto3"/>
        <w:ind w:firstLine="1418"/>
        <w:rPr>
          <w:iCs w:val="0"/>
          <w:sz w:val="24"/>
          <w:szCs w:val="24"/>
        </w:rPr>
      </w:pP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30E8C">
        <w:rPr>
          <w:iCs w:val="0"/>
          <w:sz w:val="24"/>
          <w:szCs w:val="24"/>
        </w:rPr>
        <w:t xml:space="preserve">Câmara Municipal de Sorriso, Estado de Mato Grosso, em </w:t>
      </w:r>
      <w:r w:rsidRPr="00A30E8C">
        <w:rPr>
          <w:iCs w:val="0"/>
          <w:sz w:val="24"/>
          <w:szCs w:val="24"/>
          <w:lang w:val="pt-BR"/>
        </w:rPr>
        <w:t>31</w:t>
      </w:r>
      <w:r w:rsidRPr="00A30E8C">
        <w:rPr>
          <w:iCs w:val="0"/>
          <w:sz w:val="24"/>
          <w:szCs w:val="24"/>
        </w:rPr>
        <w:t xml:space="preserve"> de </w:t>
      </w:r>
      <w:r w:rsidRPr="00A30E8C">
        <w:rPr>
          <w:iCs w:val="0"/>
          <w:sz w:val="24"/>
          <w:szCs w:val="24"/>
          <w:lang w:val="pt-BR"/>
        </w:rPr>
        <w:t>Março de 2017.</w:t>
      </w: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1"/>
        <w:gridCol w:w="2990"/>
        <w:gridCol w:w="3019"/>
      </w:tblGrid>
      <w:tr w:rsidR="00A30E8C" w:rsidRPr="00A30E8C" w:rsidTr="005F5799">
        <w:tc>
          <w:tcPr>
            <w:tcW w:w="2943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DIRCEU ZANATTA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 xml:space="preserve">Vereador PMDB 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4"/>
                <w:szCs w:val="24"/>
              </w:rPr>
            </w:pPr>
          </w:p>
        </w:tc>
      </w:tr>
      <w:tr w:rsidR="00A30E8C" w:rsidRPr="00A30E8C" w:rsidTr="005F5799">
        <w:tc>
          <w:tcPr>
            <w:tcW w:w="2943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MARLON ZANELLA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PMDB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TOCO BAGGIO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PSDB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ACACIO AMBROSINI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PSC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30E8C" w:rsidRPr="00A30E8C" w:rsidTr="005F5799">
        <w:tc>
          <w:tcPr>
            <w:tcW w:w="2943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DAMIANI NA TV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261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BRUNO DELGADO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260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CLÁUDIO OLIVEIRA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PR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30E8C" w:rsidRPr="00A30E8C" w:rsidRDefault="00A30E8C" w:rsidP="00A30E8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4683"/>
      </w:tblGrid>
      <w:tr w:rsidR="00A30E8C" w:rsidRPr="00A30E8C" w:rsidTr="005F5799">
        <w:tc>
          <w:tcPr>
            <w:tcW w:w="4361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PROFESSORA SILVANA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Vereadora PTB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PROFESSORA MARISA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Vereadora PTB</w:t>
            </w:r>
          </w:p>
        </w:tc>
      </w:tr>
      <w:tr w:rsidR="00A30E8C" w:rsidRPr="00A30E8C" w:rsidTr="005F5799">
        <w:tc>
          <w:tcPr>
            <w:tcW w:w="4361" w:type="dxa"/>
            <w:hideMark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FÁBIO GAVASSO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5103" w:type="dxa"/>
          </w:tcPr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MAURICIO GOMES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A30E8C">
              <w:rPr>
                <w:b/>
                <w:sz w:val="24"/>
                <w:szCs w:val="24"/>
              </w:rPr>
              <w:t>Vereador PSB</w:t>
            </w:r>
          </w:p>
          <w:p w:rsidR="00A30E8C" w:rsidRPr="00A30E8C" w:rsidRDefault="00A30E8C" w:rsidP="00A30E8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sectPr w:rsidR="00A30E8C" w:rsidRPr="00A30E8C" w:rsidSect="00A30E8C"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C0746"/>
    <w:rsid w:val="000E040C"/>
    <w:rsid w:val="000E08B1"/>
    <w:rsid w:val="00211B02"/>
    <w:rsid w:val="00211CE3"/>
    <w:rsid w:val="002D3D8F"/>
    <w:rsid w:val="003C12CD"/>
    <w:rsid w:val="00451A0D"/>
    <w:rsid w:val="0048026F"/>
    <w:rsid w:val="0048235E"/>
    <w:rsid w:val="004B18A2"/>
    <w:rsid w:val="00546490"/>
    <w:rsid w:val="0055130A"/>
    <w:rsid w:val="006016F1"/>
    <w:rsid w:val="00626934"/>
    <w:rsid w:val="006401A6"/>
    <w:rsid w:val="006E326A"/>
    <w:rsid w:val="00702188"/>
    <w:rsid w:val="00752492"/>
    <w:rsid w:val="007550B7"/>
    <w:rsid w:val="007B5014"/>
    <w:rsid w:val="007E249C"/>
    <w:rsid w:val="00841908"/>
    <w:rsid w:val="0085020A"/>
    <w:rsid w:val="00855D9F"/>
    <w:rsid w:val="00884E16"/>
    <w:rsid w:val="0089287C"/>
    <w:rsid w:val="008F1F8B"/>
    <w:rsid w:val="00923103"/>
    <w:rsid w:val="0098665B"/>
    <w:rsid w:val="00A30E8C"/>
    <w:rsid w:val="00A5544B"/>
    <w:rsid w:val="00A907D6"/>
    <w:rsid w:val="00AC0F2A"/>
    <w:rsid w:val="00B06EDA"/>
    <w:rsid w:val="00BE1D40"/>
    <w:rsid w:val="00C840CB"/>
    <w:rsid w:val="00CC7204"/>
    <w:rsid w:val="00D30BF8"/>
    <w:rsid w:val="00E97D34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5</cp:revision>
  <cp:lastPrinted>2017-04-05T12:16:00Z</cp:lastPrinted>
  <dcterms:created xsi:type="dcterms:W3CDTF">2017-03-30T16:37:00Z</dcterms:created>
  <dcterms:modified xsi:type="dcterms:W3CDTF">2017-04-05T12:16:00Z</dcterms:modified>
</cp:coreProperties>
</file>