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Default="009A4E66" w:rsidP="009A4E66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52F00">
        <w:rPr>
          <w:rFonts w:ascii="Times New Roman" w:hAnsi="Times New Roman"/>
          <w:i w:val="0"/>
          <w:iCs/>
          <w:sz w:val="24"/>
          <w:szCs w:val="24"/>
        </w:rPr>
        <w:t>25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815814" w:rsidRDefault="00815814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DE </w:t>
      </w:r>
      <w:r w:rsidR="009B7328">
        <w:rPr>
          <w:rFonts w:ascii="Times New Roman" w:hAnsi="Times New Roman"/>
          <w:i w:val="0"/>
          <w:iCs/>
          <w:sz w:val="24"/>
          <w:szCs w:val="24"/>
        </w:rPr>
        <w:t>SOLIDARIEDADE</w:t>
      </w:r>
    </w:p>
    <w:p w:rsidR="009A4E66" w:rsidRDefault="009A4E66" w:rsidP="009A4E66">
      <w:pPr>
        <w:ind w:firstLine="3402"/>
        <w:jc w:val="both"/>
        <w:rPr>
          <w:i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E77C34" w:rsidRPr="000C5E3E" w:rsidRDefault="009A4E66" w:rsidP="00E77C34">
      <w:pPr>
        <w:pStyle w:val="SemEspaamento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BRUNO DELGADO – PMB E VEREADORES ABAIXO ASSINADOS,</w:t>
      </w:r>
      <w:r w:rsidRPr="00362480">
        <w:rPr>
          <w:sz w:val="24"/>
          <w:szCs w:val="24"/>
        </w:rPr>
        <w:t xml:space="preserve"> </w:t>
      </w:r>
      <w:r w:rsidR="00E77C34" w:rsidRPr="000C5E3E">
        <w:rPr>
          <w:sz w:val="24"/>
          <w:szCs w:val="24"/>
        </w:rPr>
        <w:t>com assento nesta Casa, de acordo com os Artigos 136 e 137 do Regimento</w:t>
      </w:r>
      <w:r w:rsidR="00E77C34">
        <w:rPr>
          <w:sz w:val="24"/>
          <w:szCs w:val="24"/>
        </w:rPr>
        <w:t xml:space="preserve"> </w:t>
      </w:r>
      <w:r w:rsidR="00E77C34" w:rsidRPr="000C5E3E">
        <w:rPr>
          <w:sz w:val="24"/>
          <w:szCs w:val="24"/>
        </w:rPr>
        <w:t>Interno,</w:t>
      </w:r>
      <w:r w:rsidR="00E77C34">
        <w:rPr>
          <w:sz w:val="24"/>
          <w:szCs w:val="24"/>
        </w:rPr>
        <w:t xml:space="preserve"> </w:t>
      </w:r>
      <w:r w:rsidR="00E77C34" w:rsidRPr="000C5E3E">
        <w:rPr>
          <w:sz w:val="24"/>
          <w:szCs w:val="24"/>
        </w:rPr>
        <w:t>sensibilizados pelo falecimento de </w:t>
      </w:r>
      <w:r w:rsidR="00E77C34">
        <w:rPr>
          <w:rFonts w:ascii="Arial" w:hAnsi="Arial" w:cs="Arial"/>
          <w:sz w:val="22"/>
          <w:szCs w:val="22"/>
        </w:rPr>
        <w:t>SADI STORCK (SULA)</w:t>
      </w:r>
      <w:r w:rsidR="00E77C34">
        <w:rPr>
          <w:sz w:val="24"/>
          <w:szCs w:val="24"/>
        </w:rPr>
        <w:t xml:space="preserve"> ocorrido em 10 de abril</w:t>
      </w:r>
      <w:r w:rsidR="00E77C34" w:rsidRPr="000C5E3E">
        <w:rPr>
          <w:sz w:val="24"/>
          <w:szCs w:val="24"/>
        </w:rPr>
        <w:t xml:space="preserve"> de 2017, requerem à Mesa, ouvido o Soberano Plenário, que</w:t>
      </w:r>
      <w:r w:rsidR="00E77C34">
        <w:rPr>
          <w:sz w:val="24"/>
          <w:szCs w:val="24"/>
        </w:rPr>
        <w:t xml:space="preserve"> </w:t>
      </w:r>
      <w:r w:rsidR="00E77C34" w:rsidRPr="000C5E3E">
        <w:rPr>
          <w:sz w:val="24"/>
          <w:szCs w:val="24"/>
        </w:rPr>
        <w:t>Moção de Solidariedade, seja encaminhada à família </w:t>
      </w:r>
      <w:r w:rsidR="00E77C34">
        <w:rPr>
          <w:rFonts w:ascii="Arial" w:hAnsi="Arial" w:cs="Arial"/>
          <w:sz w:val="22"/>
          <w:szCs w:val="22"/>
        </w:rPr>
        <w:t>STORCK</w:t>
      </w:r>
      <w:r w:rsidR="00E77C34" w:rsidRPr="000C5E3E">
        <w:rPr>
          <w:sz w:val="24"/>
          <w:szCs w:val="24"/>
        </w:rPr>
        <w:t>.</w:t>
      </w:r>
    </w:p>
    <w:p w:rsidR="00E77C34" w:rsidRDefault="00E77C34" w:rsidP="00E77C34">
      <w:pPr>
        <w:pStyle w:val="Recuodecorpodetexto3"/>
        <w:ind w:firstLine="1418"/>
        <w:rPr>
          <w:b/>
          <w:sz w:val="24"/>
          <w:szCs w:val="24"/>
        </w:rPr>
      </w:pPr>
    </w:p>
    <w:p w:rsidR="009A4E66" w:rsidRDefault="009A4E66" w:rsidP="00E77C34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9A4E66" w:rsidRDefault="009A4E66" w:rsidP="009A4E66">
      <w:pPr>
        <w:pStyle w:val="Recuodecorpodetexto3"/>
        <w:ind w:firstLine="1418"/>
        <w:rPr>
          <w:sz w:val="24"/>
          <w:szCs w:val="24"/>
        </w:rPr>
      </w:pPr>
    </w:p>
    <w:p w:rsidR="009A4E66" w:rsidRPr="00263AEE" w:rsidRDefault="00263AEE" w:rsidP="009A4E66">
      <w:pPr>
        <w:ind w:firstLine="1418"/>
        <w:jc w:val="both"/>
        <w:rPr>
          <w:sz w:val="24"/>
          <w:szCs w:val="24"/>
        </w:rPr>
      </w:pPr>
      <w:r w:rsidRPr="00263AEE">
        <w:rPr>
          <w:color w:val="333333"/>
          <w:sz w:val="24"/>
          <w:szCs w:val="24"/>
        </w:rPr>
        <w:t>Todo aquele que o Pai me der virá a mim, e quem vier a mim eu jamais rejeitarei. Pois desci dos céus, não para fazer a minha vontade, mas para fazer a vontade daquele que me enviou. E esta é a vontade daquele que me enviou: que eu não perca nenhum dos que ele me deu, mas os ressuscite no último dia. “Porque a vontade de meu Pai é que todo aquele que olhar para o Filho e nele crer tenha a vida eterna, e eu o ressuscitarei no último dia”.</w:t>
      </w:r>
    </w:p>
    <w:p w:rsidR="00263AEE" w:rsidRPr="00263AEE" w:rsidRDefault="00263AEE" w:rsidP="009A4E66">
      <w:pPr>
        <w:ind w:firstLine="1418"/>
        <w:jc w:val="both"/>
        <w:rPr>
          <w:b/>
          <w:sz w:val="24"/>
          <w:szCs w:val="24"/>
        </w:rPr>
      </w:pPr>
    </w:p>
    <w:p w:rsidR="00263AEE" w:rsidRPr="00155BA2" w:rsidRDefault="00263AEE" w:rsidP="00263AEE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63AEE" w:rsidRPr="00155BA2" w:rsidRDefault="00263AEE" w:rsidP="00152F00">
      <w:pPr>
        <w:pStyle w:val="Recuodecorpodetexto3"/>
        <w:ind w:firstLine="1418"/>
        <w:jc w:val="left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9B7328">
        <w:rPr>
          <w:iCs w:val="0"/>
          <w:sz w:val="24"/>
          <w:szCs w:val="24"/>
        </w:rPr>
        <w:t>12 de abril</w:t>
      </w:r>
      <w:r w:rsidRPr="00155BA2">
        <w:rPr>
          <w:iCs w:val="0"/>
          <w:sz w:val="24"/>
          <w:szCs w:val="24"/>
        </w:rPr>
        <w:t xml:space="preserve"> de 201</w:t>
      </w:r>
      <w:r>
        <w:rPr>
          <w:iCs w:val="0"/>
          <w:sz w:val="24"/>
          <w:szCs w:val="24"/>
        </w:rPr>
        <w:t>7</w:t>
      </w:r>
      <w:r w:rsidRPr="00155BA2">
        <w:rPr>
          <w:iCs w:val="0"/>
          <w:sz w:val="24"/>
          <w:szCs w:val="24"/>
        </w:rPr>
        <w:t>.</w:t>
      </w:r>
    </w:p>
    <w:p w:rsidR="009A4E66" w:rsidRDefault="009A4E66" w:rsidP="009B732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52F00" w:rsidRDefault="00152F00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52F00" w:rsidRDefault="00152F00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52F00" w:rsidRDefault="00152F00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A4E66" w:rsidRPr="004E2747" w:rsidRDefault="009A4E66" w:rsidP="009A4E66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p w:rsidR="00D869D5" w:rsidRPr="009A4E66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C4C87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00" w:rsidRDefault="00444C00">
      <w:r>
        <w:separator/>
      </w:r>
    </w:p>
  </w:endnote>
  <w:endnote w:type="continuationSeparator" w:id="0">
    <w:p w:rsidR="00444C00" w:rsidRDefault="0044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00" w:rsidRDefault="00444C00">
      <w:r>
        <w:separator/>
      </w:r>
    </w:p>
  </w:footnote>
  <w:footnote w:type="continuationSeparator" w:id="0">
    <w:p w:rsidR="00444C00" w:rsidRDefault="0044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444C00">
    <w:pPr>
      <w:jc w:val="center"/>
      <w:rPr>
        <w:b/>
        <w:sz w:val="28"/>
      </w:rPr>
    </w:pPr>
  </w:p>
  <w:p w:rsidR="00AC5208" w:rsidRDefault="00444C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152F00"/>
    <w:rsid w:val="00263AEE"/>
    <w:rsid w:val="00444C00"/>
    <w:rsid w:val="00491BF9"/>
    <w:rsid w:val="006F2C65"/>
    <w:rsid w:val="00815814"/>
    <w:rsid w:val="00833C70"/>
    <w:rsid w:val="009A4E66"/>
    <w:rsid w:val="009B7328"/>
    <w:rsid w:val="00CA1C3A"/>
    <w:rsid w:val="00CF4860"/>
    <w:rsid w:val="00D869D5"/>
    <w:rsid w:val="00E77C34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77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3</cp:revision>
  <dcterms:created xsi:type="dcterms:W3CDTF">2017-04-12T13:04:00Z</dcterms:created>
  <dcterms:modified xsi:type="dcterms:W3CDTF">2017-04-12T12:56:00Z</dcterms:modified>
</cp:coreProperties>
</file>