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25" w:rsidRPr="00676B77" w:rsidRDefault="00C43925" w:rsidP="00BE650E">
      <w:pPr>
        <w:ind w:firstLine="3402"/>
        <w:jc w:val="both"/>
        <w:rPr>
          <w:b/>
          <w:bCs/>
          <w:sz w:val="24"/>
          <w:szCs w:val="24"/>
        </w:rPr>
      </w:pPr>
      <w:r w:rsidRPr="00676B77">
        <w:rPr>
          <w:b/>
          <w:bCs/>
          <w:sz w:val="24"/>
          <w:szCs w:val="24"/>
        </w:rPr>
        <w:t>PROJETO DE LEI Nº</w:t>
      </w:r>
      <w:r w:rsidR="005900EC">
        <w:rPr>
          <w:b/>
          <w:bCs/>
          <w:sz w:val="24"/>
          <w:szCs w:val="24"/>
        </w:rPr>
        <w:t xml:space="preserve"> </w:t>
      </w:r>
      <w:r w:rsidR="00A7777C">
        <w:rPr>
          <w:b/>
          <w:bCs/>
          <w:sz w:val="24"/>
          <w:szCs w:val="24"/>
        </w:rPr>
        <w:t>0</w:t>
      </w:r>
      <w:r w:rsidR="005900EC">
        <w:rPr>
          <w:b/>
          <w:bCs/>
          <w:sz w:val="24"/>
          <w:szCs w:val="24"/>
        </w:rPr>
        <w:t>58</w:t>
      </w:r>
      <w:r w:rsidRPr="00676B77">
        <w:rPr>
          <w:b/>
          <w:bCs/>
          <w:sz w:val="24"/>
          <w:szCs w:val="24"/>
        </w:rPr>
        <w:t>/2017</w:t>
      </w:r>
    </w:p>
    <w:p w:rsidR="00C43925" w:rsidRDefault="00C43925" w:rsidP="00BE650E">
      <w:pPr>
        <w:ind w:firstLine="3402"/>
        <w:jc w:val="both"/>
        <w:rPr>
          <w:b/>
          <w:bCs/>
          <w:sz w:val="24"/>
          <w:szCs w:val="24"/>
        </w:rPr>
      </w:pPr>
    </w:p>
    <w:p w:rsidR="005900EC" w:rsidRPr="00676B77" w:rsidRDefault="005900EC" w:rsidP="00BE650E">
      <w:pPr>
        <w:ind w:firstLine="3402"/>
        <w:jc w:val="both"/>
        <w:rPr>
          <w:b/>
          <w:bCs/>
          <w:sz w:val="24"/>
          <w:szCs w:val="24"/>
        </w:rPr>
      </w:pPr>
    </w:p>
    <w:p w:rsidR="00C43925" w:rsidRPr="005900EC" w:rsidRDefault="00A7777C" w:rsidP="00BE650E">
      <w:pPr>
        <w:ind w:firstLine="3402"/>
        <w:jc w:val="both"/>
        <w:rPr>
          <w:sz w:val="24"/>
          <w:szCs w:val="24"/>
        </w:rPr>
      </w:pPr>
      <w:r w:rsidRPr="005900EC">
        <w:rPr>
          <w:sz w:val="24"/>
          <w:szCs w:val="24"/>
        </w:rPr>
        <w:t>Data</w:t>
      </w:r>
      <w:r w:rsidR="00C43925" w:rsidRPr="005900EC">
        <w:rPr>
          <w:sz w:val="24"/>
          <w:szCs w:val="24"/>
        </w:rPr>
        <w:t xml:space="preserve">: </w:t>
      </w:r>
      <w:r w:rsidR="00A6123B" w:rsidRPr="005900EC">
        <w:rPr>
          <w:sz w:val="24"/>
          <w:szCs w:val="24"/>
        </w:rPr>
        <w:t>2</w:t>
      </w:r>
      <w:r w:rsidR="00162C4B" w:rsidRPr="005900EC">
        <w:rPr>
          <w:sz w:val="24"/>
          <w:szCs w:val="24"/>
        </w:rPr>
        <w:t>7</w:t>
      </w:r>
      <w:r w:rsidR="00C43925" w:rsidRPr="005900EC">
        <w:rPr>
          <w:sz w:val="24"/>
          <w:szCs w:val="24"/>
        </w:rPr>
        <w:t xml:space="preserve"> </w:t>
      </w:r>
      <w:r w:rsidR="005900EC" w:rsidRPr="005900EC">
        <w:rPr>
          <w:sz w:val="24"/>
          <w:szCs w:val="24"/>
        </w:rPr>
        <w:t xml:space="preserve">de abril de </w:t>
      </w:r>
      <w:r w:rsidR="00C43925" w:rsidRPr="005900EC">
        <w:rPr>
          <w:sz w:val="24"/>
          <w:szCs w:val="24"/>
        </w:rPr>
        <w:t>2017</w:t>
      </w:r>
    </w:p>
    <w:p w:rsidR="00C43925" w:rsidRDefault="00C43925" w:rsidP="00BE650E">
      <w:pPr>
        <w:pStyle w:val="Recuodecorpodetexto"/>
        <w:ind w:left="4678" w:hanging="1276"/>
        <w:rPr>
          <w:rFonts w:ascii="Times New Roman" w:hAnsi="Times New Roman"/>
          <w:b/>
          <w:bCs/>
          <w:sz w:val="24"/>
          <w:szCs w:val="24"/>
        </w:rPr>
      </w:pPr>
    </w:p>
    <w:p w:rsidR="005900EC" w:rsidRDefault="005900EC" w:rsidP="00BE650E">
      <w:pPr>
        <w:pStyle w:val="Recuodecorpodetexto"/>
        <w:ind w:left="4678" w:hanging="1276"/>
        <w:rPr>
          <w:rFonts w:ascii="Times New Roman" w:hAnsi="Times New Roman"/>
          <w:b/>
          <w:bCs/>
          <w:sz w:val="24"/>
          <w:szCs w:val="24"/>
        </w:rPr>
      </w:pPr>
    </w:p>
    <w:p w:rsidR="00C43925" w:rsidRPr="005900EC" w:rsidRDefault="005900EC" w:rsidP="005900EC">
      <w:pPr>
        <w:pStyle w:val="Recuodecorpodetexto"/>
        <w:ind w:left="3402" w:firstLine="0"/>
        <w:rPr>
          <w:rFonts w:ascii="Times New Roman" w:hAnsi="Times New Roman"/>
          <w:bCs/>
          <w:sz w:val="24"/>
          <w:szCs w:val="24"/>
        </w:rPr>
      </w:pPr>
      <w:r w:rsidRPr="005900EC">
        <w:rPr>
          <w:rFonts w:ascii="Times New Roman" w:hAnsi="Times New Roman"/>
          <w:bCs/>
          <w:sz w:val="24"/>
          <w:szCs w:val="24"/>
        </w:rPr>
        <w:t>Torna obrigatório afixar nos pontos de ônibus de transporte coletivo urbano, os horários e itinerários dos ônibus, e dá outras providências.</w:t>
      </w:r>
    </w:p>
    <w:p w:rsidR="00C43925" w:rsidRPr="00676B77" w:rsidRDefault="00C43925" w:rsidP="00BE650E">
      <w:pPr>
        <w:ind w:firstLine="3402"/>
        <w:jc w:val="both"/>
        <w:rPr>
          <w:sz w:val="24"/>
          <w:szCs w:val="24"/>
        </w:rPr>
      </w:pPr>
    </w:p>
    <w:p w:rsidR="00C43925" w:rsidRPr="00676B77" w:rsidRDefault="00C43925" w:rsidP="00BE650E">
      <w:pPr>
        <w:ind w:firstLine="3402"/>
        <w:jc w:val="both"/>
        <w:rPr>
          <w:sz w:val="24"/>
          <w:szCs w:val="24"/>
        </w:rPr>
      </w:pPr>
    </w:p>
    <w:p w:rsidR="00C43925" w:rsidRPr="00676B77" w:rsidRDefault="00C43925" w:rsidP="005900EC">
      <w:pPr>
        <w:pStyle w:val="Recuodecorpodetexto3"/>
        <w:tabs>
          <w:tab w:val="left" w:pos="0"/>
          <w:tab w:val="left" w:pos="3544"/>
        </w:tabs>
        <w:ind w:firstLine="3402"/>
        <w:rPr>
          <w:sz w:val="24"/>
          <w:szCs w:val="24"/>
        </w:rPr>
      </w:pPr>
      <w:r w:rsidRPr="005900EC">
        <w:rPr>
          <w:b/>
          <w:sz w:val="24"/>
          <w:szCs w:val="24"/>
        </w:rPr>
        <w:t xml:space="preserve">DAMIANI </w:t>
      </w:r>
      <w:r w:rsidR="00162C4B" w:rsidRPr="005900EC">
        <w:rPr>
          <w:b/>
          <w:sz w:val="24"/>
          <w:szCs w:val="24"/>
        </w:rPr>
        <w:t>N</w:t>
      </w:r>
      <w:r w:rsidRPr="005900EC">
        <w:rPr>
          <w:b/>
          <w:sz w:val="24"/>
          <w:szCs w:val="24"/>
        </w:rPr>
        <w:t>A TV, Vereador com assento nesta Casa</w:t>
      </w:r>
      <w:r w:rsidRPr="00676B77">
        <w:rPr>
          <w:sz w:val="24"/>
          <w:szCs w:val="24"/>
        </w:rPr>
        <w:t>, com fulcro no Artigo 108, do Regimento Interno, encaminha para deliberação do Soberano Plenário o seguinte Projeto de Lei:</w:t>
      </w:r>
    </w:p>
    <w:p w:rsidR="00C43925" w:rsidRDefault="00C43925" w:rsidP="00BE650E">
      <w:pPr>
        <w:pStyle w:val="Recuodecorpodetexto2"/>
        <w:ind w:left="0" w:firstLine="3402"/>
        <w:rPr>
          <w:b w:val="0"/>
          <w:i w:val="0"/>
          <w:szCs w:val="24"/>
        </w:rPr>
      </w:pPr>
    </w:p>
    <w:p w:rsidR="005900EC" w:rsidRPr="00676B77" w:rsidRDefault="005900EC" w:rsidP="00BE650E">
      <w:pPr>
        <w:pStyle w:val="Recuodecorpodetexto2"/>
        <w:ind w:left="0" w:firstLine="3402"/>
        <w:rPr>
          <w:b w:val="0"/>
          <w:i w:val="0"/>
          <w:szCs w:val="24"/>
        </w:rPr>
      </w:pPr>
    </w:p>
    <w:p w:rsidR="00A6123B" w:rsidRDefault="00C43925" w:rsidP="00BE650E">
      <w:pPr>
        <w:ind w:firstLine="1418"/>
        <w:jc w:val="both"/>
        <w:rPr>
          <w:sz w:val="24"/>
          <w:szCs w:val="24"/>
        </w:rPr>
      </w:pPr>
      <w:r w:rsidRPr="00C43925">
        <w:rPr>
          <w:b/>
          <w:sz w:val="24"/>
          <w:szCs w:val="24"/>
        </w:rPr>
        <w:t xml:space="preserve">Art. 1º </w:t>
      </w:r>
      <w:r w:rsidRPr="00C43925">
        <w:rPr>
          <w:sz w:val="24"/>
          <w:szCs w:val="24"/>
        </w:rPr>
        <w:t>Fica</w:t>
      </w:r>
      <w:r w:rsidR="00162C4B">
        <w:rPr>
          <w:sz w:val="24"/>
          <w:szCs w:val="24"/>
        </w:rPr>
        <w:t xml:space="preserve"> a Empresa Concessionária de Transporte Coletivo Urbano Viação Sorriso, obrigada a afixar em todos os pontos de ônibus de transporte coletivo da cidade de Sorriso/MT os horários de passagem e o itinerário dos ônibus</w:t>
      </w:r>
      <w:r w:rsidR="00A6123B">
        <w:rPr>
          <w:sz w:val="24"/>
          <w:szCs w:val="24"/>
        </w:rPr>
        <w:t>.</w:t>
      </w:r>
    </w:p>
    <w:p w:rsidR="00C43925" w:rsidRDefault="00C43925" w:rsidP="00BE650E">
      <w:pPr>
        <w:ind w:firstLine="1418"/>
        <w:jc w:val="both"/>
        <w:rPr>
          <w:sz w:val="24"/>
          <w:szCs w:val="24"/>
        </w:rPr>
      </w:pPr>
    </w:p>
    <w:p w:rsidR="004E31A7" w:rsidRDefault="000E74D9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162C4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>A fixação</w:t>
      </w:r>
      <w:r w:rsidR="00162C4B">
        <w:rPr>
          <w:sz w:val="24"/>
          <w:szCs w:val="24"/>
        </w:rPr>
        <w:t xml:space="preserve"> deverá ser feita através de placa de sinalização visível e de fácil acesso</w:t>
      </w:r>
      <w:r>
        <w:rPr>
          <w:sz w:val="24"/>
          <w:szCs w:val="24"/>
        </w:rPr>
        <w:t>.</w:t>
      </w:r>
    </w:p>
    <w:p w:rsidR="004E31A7" w:rsidRDefault="004E31A7" w:rsidP="00BE650E">
      <w:pPr>
        <w:ind w:firstLine="1418"/>
        <w:jc w:val="both"/>
        <w:rPr>
          <w:sz w:val="24"/>
          <w:szCs w:val="24"/>
        </w:rPr>
      </w:pPr>
    </w:p>
    <w:p w:rsidR="004E31A7" w:rsidRPr="004E31A7" w:rsidRDefault="004E31A7" w:rsidP="00BE650E">
      <w:pPr>
        <w:ind w:firstLine="1418"/>
        <w:jc w:val="both"/>
        <w:rPr>
          <w:sz w:val="24"/>
          <w:szCs w:val="24"/>
        </w:rPr>
      </w:pPr>
    </w:p>
    <w:p w:rsidR="00C43925" w:rsidRPr="00676B77" w:rsidRDefault="00C43925" w:rsidP="005900EC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676B77">
        <w:rPr>
          <w:sz w:val="24"/>
          <w:szCs w:val="24"/>
        </w:rPr>
        <w:t xml:space="preserve">Câmara Municipal de Sorriso, </w:t>
      </w:r>
      <w:r w:rsidR="004E31A7">
        <w:rPr>
          <w:sz w:val="24"/>
          <w:szCs w:val="24"/>
        </w:rPr>
        <w:t>E</w:t>
      </w:r>
      <w:r w:rsidRPr="00676B77">
        <w:rPr>
          <w:sz w:val="24"/>
          <w:szCs w:val="24"/>
        </w:rPr>
        <w:t xml:space="preserve">stado de Mato Grosso, em </w:t>
      </w:r>
      <w:r w:rsidR="00162C4B">
        <w:rPr>
          <w:sz w:val="24"/>
          <w:szCs w:val="24"/>
        </w:rPr>
        <w:t>27</w:t>
      </w:r>
      <w:r w:rsidRPr="00676B77">
        <w:rPr>
          <w:sz w:val="24"/>
          <w:szCs w:val="24"/>
        </w:rPr>
        <w:t xml:space="preserve"> de </w:t>
      </w:r>
      <w:r w:rsidR="00162C4B">
        <w:rPr>
          <w:sz w:val="24"/>
          <w:szCs w:val="24"/>
        </w:rPr>
        <w:t>abril</w:t>
      </w:r>
      <w:r w:rsidR="004E31A7">
        <w:rPr>
          <w:sz w:val="24"/>
          <w:szCs w:val="24"/>
        </w:rPr>
        <w:t xml:space="preserve"> de 2017.</w:t>
      </w: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A7777C">
      <w:pPr>
        <w:tabs>
          <w:tab w:val="left" w:pos="1134"/>
        </w:tabs>
        <w:jc w:val="center"/>
        <w:rPr>
          <w:sz w:val="24"/>
          <w:szCs w:val="24"/>
        </w:rPr>
      </w:pPr>
    </w:p>
    <w:p w:rsidR="00C43925" w:rsidRDefault="00034FA8" w:rsidP="00A77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DAMIANI </w:t>
      </w:r>
      <w:r w:rsidR="00162C4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 TV</w:t>
      </w:r>
    </w:p>
    <w:p w:rsidR="004E31A7" w:rsidRDefault="00A7777C" w:rsidP="00A77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E31A7">
        <w:rPr>
          <w:b/>
          <w:sz w:val="24"/>
          <w:szCs w:val="24"/>
        </w:rPr>
        <w:t xml:space="preserve"> PSC</w:t>
      </w: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5900EC" w:rsidRDefault="005900EC" w:rsidP="00BE650E">
      <w:pPr>
        <w:ind w:firstLine="3402"/>
        <w:jc w:val="both"/>
        <w:rPr>
          <w:b/>
          <w:sz w:val="24"/>
          <w:szCs w:val="24"/>
        </w:rPr>
      </w:pPr>
    </w:p>
    <w:p w:rsidR="005900EC" w:rsidRDefault="005900EC" w:rsidP="00BE650E">
      <w:pPr>
        <w:ind w:firstLine="3402"/>
        <w:jc w:val="both"/>
        <w:rPr>
          <w:b/>
          <w:sz w:val="24"/>
          <w:szCs w:val="24"/>
        </w:rPr>
      </w:pPr>
    </w:p>
    <w:p w:rsidR="005900EC" w:rsidRDefault="005900EC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5900EC" w:rsidRDefault="000E74D9" w:rsidP="005900EC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0E74D9" w:rsidRDefault="004E31A7" w:rsidP="005900EC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presente projeto de lei</w:t>
      </w:r>
      <w:r w:rsidR="000E74D9">
        <w:rPr>
          <w:sz w:val="24"/>
          <w:szCs w:val="24"/>
        </w:rPr>
        <w:t xml:space="preserve"> dispõe sobre a obrigatoriedade de</w:t>
      </w:r>
      <w:r w:rsidR="00162C4B">
        <w:rPr>
          <w:sz w:val="24"/>
          <w:szCs w:val="24"/>
        </w:rPr>
        <w:t xml:space="preserve"> se afixar em todos os pontos de ônibus de transporte coletivo urbano da cidade de Sorriso/MT, o quadro com o itinerário e horários de passagem de referidos ônibus</w:t>
      </w:r>
      <w:r w:rsidR="000E74D9">
        <w:rPr>
          <w:sz w:val="24"/>
          <w:szCs w:val="24"/>
        </w:rPr>
        <w:t>.</w:t>
      </w:r>
    </w:p>
    <w:p w:rsidR="005900EC" w:rsidRDefault="005900EC" w:rsidP="005900EC">
      <w:pPr>
        <w:ind w:firstLine="3402"/>
        <w:jc w:val="both"/>
        <w:rPr>
          <w:sz w:val="24"/>
          <w:szCs w:val="24"/>
        </w:rPr>
      </w:pPr>
    </w:p>
    <w:p w:rsidR="004E31A7" w:rsidRDefault="00567717" w:rsidP="005900E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principal da presente proposição é </w:t>
      </w:r>
      <w:r w:rsidR="000E74D9">
        <w:rPr>
          <w:sz w:val="24"/>
          <w:szCs w:val="24"/>
        </w:rPr>
        <w:t>possibilitar que a população verifique</w:t>
      </w:r>
      <w:r w:rsidR="00162C4B">
        <w:rPr>
          <w:sz w:val="24"/>
          <w:szCs w:val="24"/>
        </w:rPr>
        <w:t xml:space="preserve"> qual horário que o ônibus vai passar em cada ponto e o itinerário do mesmo em toda a cidade de Sorriso/MT.</w:t>
      </w:r>
    </w:p>
    <w:p w:rsidR="000E74D9" w:rsidRDefault="000E74D9" w:rsidP="005900EC">
      <w:pPr>
        <w:ind w:firstLine="3402"/>
        <w:jc w:val="both"/>
        <w:rPr>
          <w:sz w:val="24"/>
          <w:szCs w:val="24"/>
        </w:rPr>
      </w:pPr>
    </w:p>
    <w:p w:rsidR="000E74D9" w:rsidRDefault="000E74D9" w:rsidP="005900E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Ainda, </w:t>
      </w:r>
      <w:r w:rsidR="00EF59B4">
        <w:rPr>
          <w:sz w:val="24"/>
          <w:szCs w:val="24"/>
        </w:rPr>
        <w:t>o regulamento</w:t>
      </w:r>
      <w:r>
        <w:rPr>
          <w:sz w:val="24"/>
          <w:szCs w:val="24"/>
        </w:rPr>
        <w:t xml:space="preserve"> visa ampliar a transparência no processo de democratização do acesso à informação, dando ciência aos cidadãos usuários</w:t>
      </w:r>
      <w:r w:rsidR="00162C4B">
        <w:rPr>
          <w:sz w:val="24"/>
          <w:szCs w:val="24"/>
        </w:rPr>
        <w:t xml:space="preserve"> do transporte coletivo urbano do itinerário e horário de ônibus</w:t>
      </w:r>
      <w:r>
        <w:rPr>
          <w:sz w:val="24"/>
          <w:szCs w:val="24"/>
        </w:rPr>
        <w:t xml:space="preserve">, auxiliando no </w:t>
      </w:r>
      <w:r w:rsidR="00BE650E">
        <w:rPr>
          <w:sz w:val="24"/>
          <w:szCs w:val="24"/>
        </w:rPr>
        <w:t>controle social a respeito do quantitativo</w:t>
      </w:r>
      <w:r w:rsidR="00162C4B">
        <w:rPr>
          <w:sz w:val="24"/>
          <w:szCs w:val="24"/>
        </w:rPr>
        <w:t xml:space="preserve"> dos ônibus, bem como o amplo atendimento à população.</w:t>
      </w:r>
    </w:p>
    <w:p w:rsidR="00BE650E" w:rsidRDefault="00BE650E" w:rsidP="005900EC">
      <w:pPr>
        <w:ind w:firstLine="3402"/>
        <w:jc w:val="both"/>
        <w:rPr>
          <w:sz w:val="24"/>
          <w:szCs w:val="24"/>
        </w:rPr>
      </w:pPr>
    </w:p>
    <w:p w:rsidR="00484B17" w:rsidRDefault="00567717" w:rsidP="005900E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Tal propositura</w:t>
      </w:r>
      <w:r w:rsidR="00BE650E">
        <w:rPr>
          <w:sz w:val="24"/>
          <w:szCs w:val="24"/>
        </w:rPr>
        <w:t xml:space="preserve"> reforça alguns princípios basilares da </w:t>
      </w:r>
      <w:r w:rsidR="00EF59B4">
        <w:rPr>
          <w:sz w:val="24"/>
          <w:szCs w:val="24"/>
        </w:rPr>
        <w:t>A</w:t>
      </w:r>
      <w:r w:rsidR="00BE650E">
        <w:rPr>
          <w:sz w:val="24"/>
          <w:szCs w:val="24"/>
        </w:rPr>
        <w:t xml:space="preserve">dministração </w:t>
      </w:r>
      <w:r w:rsidR="00EF59B4">
        <w:rPr>
          <w:sz w:val="24"/>
          <w:szCs w:val="24"/>
        </w:rPr>
        <w:t>P</w:t>
      </w:r>
      <w:r w:rsidR="00BE650E">
        <w:rPr>
          <w:sz w:val="24"/>
          <w:szCs w:val="24"/>
        </w:rPr>
        <w:t>ública, como</w:t>
      </w:r>
      <w:r w:rsidR="00EF59B4">
        <w:rPr>
          <w:sz w:val="24"/>
          <w:szCs w:val="24"/>
        </w:rPr>
        <w:t>:</w:t>
      </w:r>
      <w:r w:rsidR="00BE650E">
        <w:rPr>
          <w:sz w:val="24"/>
          <w:szCs w:val="24"/>
        </w:rPr>
        <w:t xml:space="preserve"> fiscalização, transparência e controle social</w:t>
      </w:r>
      <w:r w:rsidR="00EF59B4">
        <w:rPr>
          <w:sz w:val="24"/>
          <w:szCs w:val="24"/>
        </w:rPr>
        <w:t>. A</w:t>
      </w:r>
      <w:r w:rsidR="00BE650E">
        <w:rPr>
          <w:sz w:val="24"/>
          <w:szCs w:val="24"/>
        </w:rPr>
        <w:t xml:space="preserve"> publicidade, através de quadros fixados n</w:t>
      </w:r>
      <w:r w:rsidR="00162C4B">
        <w:rPr>
          <w:sz w:val="24"/>
          <w:szCs w:val="24"/>
        </w:rPr>
        <w:t>os pontos,</w:t>
      </w:r>
      <w:r w:rsidR="00BE650E">
        <w:rPr>
          <w:sz w:val="24"/>
          <w:szCs w:val="24"/>
        </w:rPr>
        <w:t xml:space="preserve"> fará com que a população</w:t>
      </w:r>
      <w:r w:rsidR="00162C4B">
        <w:rPr>
          <w:sz w:val="24"/>
          <w:szCs w:val="24"/>
        </w:rPr>
        <w:t xml:space="preserve"> que utiliza o transporte coletivo público utilize de tais serviços com maior eficiência</w:t>
      </w:r>
      <w:r w:rsidR="00BE650E">
        <w:rPr>
          <w:sz w:val="24"/>
          <w:szCs w:val="24"/>
        </w:rPr>
        <w:t>.</w:t>
      </w:r>
    </w:p>
    <w:p w:rsidR="00484B17" w:rsidRDefault="00484B17" w:rsidP="005900EC">
      <w:pPr>
        <w:ind w:firstLine="3402"/>
        <w:jc w:val="both"/>
        <w:rPr>
          <w:sz w:val="24"/>
          <w:szCs w:val="24"/>
        </w:rPr>
      </w:pPr>
    </w:p>
    <w:p w:rsidR="00484B17" w:rsidRDefault="00484B17" w:rsidP="005900E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Este vereador, como demonstração do apoio ao cumprimento da função social</w:t>
      </w:r>
      <w:r w:rsidR="00BE650E">
        <w:rPr>
          <w:sz w:val="24"/>
          <w:szCs w:val="24"/>
        </w:rPr>
        <w:t xml:space="preserve"> e dos princípios basilares de direito acima mencionados, bem como atendendo os reclames da população quanto à</w:t>
      </w:r>
      <w:r w:rsidR="00162C4B">
        <w:rPr>
          <w:sz w:val="24"/>
          <w:szCs w:val="24"/>
        </w:rPr>
        <w:t xml:space="preserve"> ausência de informações nos pontos de ônibus</w:t>
      </w:r>
      <w:r w:rsidR="00BE650E">
        <w:rPr>
          <w:sz w:val="24"/>
          <w:szCs w:val="24"/>
        </w:rPr>
        <w:t>, vem,</w:t>
      </w:r>
      <w:r>
        <w:rPr>
          <w:sz w:val="24"/>
          <w:szCs w:val="24"/>
        </w:rPr>
        <w:t xml:space="preserve"> em favor dos munícipes, apresenta</w:t>
      </w:r>
      <w:r w:rsidR="00BE650E">
        <w:rPr>
          <w:sz w:val="24"/>
          <w:szCs w:val="24"/>
        </w:rPr>
        <w:t>r</w:t>
      </w:r>
      <w:r>
        <w:rPr>
          <w:sz w:val="24"/>
          <w:szCs w:val="24"/>
        </w:rPr>
        <w:t xml:space="preserve"> o presente </w:t>
      </w:r>
      <w:r w:rsidR="00EF59B4">
        <w:rPr>
          <w:sz w:val="24"/>
          <w:szCs w:val="24"/>
        </w:rPr>
        <w:t>P</w:t>
      </w:r>
      <w:r>
        <w:rPr>
          <w:sz w:val="24"/>
          <w:szCs w:val="24"/>
        </w:rPr>
        <w:t xml:space="preserve">rojeto de </w:t>
      </w:r>
      <w:r w:rsidR="00EF59B4">
        <w:rPr>
          <w:sz w:val="24"/>
          <w:szCs w:val="24"/>
        </w:rPr>
        <w:t>L</w:t>
      </w:r>
      <w:r>
        <w:rPr>
          <w:sz w:val="24"/>
          <w:szCs w:val="24"/>
        </w:rPr>
        <w:t>ei, para que seja apreciado, e seja posteriormente aprovado.</w:t>
      </w:r>
    </w:p>
    <w:p w:rsidR="00484B17" w:rsidRDefault="00484B17" w:rsidP="005900EC">
      <w:pPr>
        <w:ind w:firstLine="3402"/>
        <w:jc w:val="both"/>
        <w:rPr>
          <w:sz w:val="24"/>
          <w:szCs w:val="24"/>
        </w:rPr>
      </w:pPr>
    </w:p>
    <w:p w:rsidR="005900EC" w:rsidRDefault="00CA11BE" w:rsidP="005900EC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    </w:t>
      </w:r>
    </w:p>
    <w:p w:rsidR="00484B17" w:rsidRDefault="00484B17" w:rsidP="005900EC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676B77">
        <w:rPr>
          <w:sz w:val="24"/>
          <w:szCs w:val="24"/>
        </w:rPr>
        <w:t xml:space="preserve">Câmara Municipal de Sorriso, </w:t>
      </w:r>
      <w:r>
        <w:rPr>
          <w:sz w:val="24"/>
          <w:szCs w:val="24"/>
        </w:rPr>
        <w:t>E</w:t>
      </w:r>
      <w:r w:rsidRPr="00676B77">
        <w:rPr>
          <w:sz w:val="24"/>
          <w:szCs w:val="24"/>
        </w:rPr>
        <w:t xml:space="preserve">stado de Mato Grosso, em </w:t>
      </w:r>
      <w:r w:rsidR="00BE650E">
        <w:rPr>
          <w:sz w:val="24"/>
          <w:szCs w:val="24"/>
        </w:rPr>
        <w:t>2</w:t>
      </w:r>
      <w:r w:rsidR="00162C4B">
        <w:rPr>
          <w:sz w:val="24"/>
          <w:szCs w:val="24"/>
        </w:rPr>
        <w:t>7</w:t>
      </w:r>
      <w:r w:rsidRPr="00676B77">
        <w:rPr>
          <w:sz w:val="24"/>
          <w:szCs w:val="24"/>
        </w:rPr>
        <w:t xml:space="preserve"> de</w:t>
      </w:r>
      <w:r w:rsidR="00162C4B">
        <w:rPr>
          <w:sz w:val="24"/>
          <w:szCs w:val="24"/>
        </w:rPr>
        <w:t xml:space="preserve"> abril</w:t>
      </w:r>
      <w:r>
        <w:rPr>
          <w:sz w:val="24"/>
          <w:szCs w:val="24"/>
        </w:rPr>
        <w:t xml:space="preserve"> de 2017.</w:t>
      </w:r>
    </w:p>
    <w:p w:rsidR="00484B17" w:rsidRDefault="00484B17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484B17" w:rsidRDefault="00484B17" w:rsidP="00A77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DAMIANI </w:t>
      </w:r>
      <w:r w:rsidR="00162C4B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TV</w:t>
      </w:r>
    </w:p>
    <w:p w:rsidR="00484B17" w:rsidRPr="004E31A7" w:rsidRDefault="00484B17" w:rsidP="00A7777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bookmarkStart w:id="0" w:name="_GoBack"/>
      <w:bookmarkEnd w:id="0"/>
      <w:r>
        <w:rPr>
          <w:b/>
          <w:sz w:val="24"/>
          <w:szCs w:val="24"/>
        </w:rPr>
        <w:t>PSC</w:t>
      </w:r>
    </w:p>
    <w:p w:rsidR="004E31A7" w:rsidRPr="00676B77" w:rsidRDefault="004E31A7" w:rsidP="00BE650E">
      <w:pPr>
        <w:ind w:firstLine="3402"/>
        <w:jc w:val="both"/>
        <w:rPr>
          <w:sz w:val="24"/>
          <w:szCs w:val="24"/>
        </w:rPr>
      </w:pPr>
    </w:p>
    <w:p w:rsidR="004109A5" w:rsidRDefault="004775A0" w:rsidP="00BE650E">
      <w:pPr>
        <w:jc w:val="both"/>
      </w:pPr>
    </w:p>
    <w:sectPr w:rsidR="004109A5" w:rsidSect="00A7777C">
      <w:headerReference w:type="default" r:id="rId8"/>
      <w:pgSz w:w="11907" w:h="16840" w:code="9"/>
      <w:pgMar w:top="2552" w:right="1134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A0" w:rsidRDefault="004775A0">
      <w:r>
        <w:separator/>
      </w:r>
    </w:p>
  </w:endnote>
  <w:endnote w:type="continuationSeparator" w:id="0">
    <w:p w:rsidR="004775A0" w:rsidRDefault="0047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A0" w:rsidRDefault="004775A0">
      <w:r>
        <w:separator/>
      </w:r>
    </w:p>
  </w:footnote>
  <w:footnote w:type="continuationSeparator" w:id="0">
    <w:p w:rsidR="004775A0" w:rsidRDefault="0047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4775A0">
    <w:pPr>
      <w:jc w:val="center"/>
      <w:rPr>
        <w:b/>
        <w:sz w:val="28"/>
      </w:rPr>
    </w:pPr>
  </w:p>
  <w:p w:rsidR="001F0D2F" w:rsidRDefault="004775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10"/>
    <w:multiLevelType w:val="hybridMultilevel"/>
    <w:tmpl w:val="30069C82"/>
    <w:lvl w:ilvl="0" w:tplc="874E60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25"/>
    <w:rsid w:val="00034FA8"/>
    <w:rsid w:val="000A2A07"/>
    <w:rsid w:val="000B76EC"/>
    <w:rsid w:val="000E74D9"/>
    <w:rsid w:val="00120E03"/>
    <w:rsid w:val="00162C4B"/>
    <w:rsid w:val="00163E25"/>
    <w:rsid w:val="00466A15"/>
    <w:rsid w:val="004775A0"/>
    <w:rsid w:val="00484B17"/>
    <w:rsid w:val="004E31A7"/>
    <w:rsid w:val="00567717"/>
    <w:rsid w:val="005900EC"/>
    <w:rsid w:val="00656498"/>
    <w:rsid w:val="0065747F"/>
    <w:rsid w:val="007C557D"/>
    <w:rsid w:val="00811319"/>
    <w:rsid w:val="00A433DF"/>
    <w:rsid w:val="00A6123B"/>
    <w:rsid w:val="00A7777C"/>
    <w:rsid w:val="00B372F2"/>
    <w:rsid w:val="00BC451C"/>
    <w:rsid w:val="00BE650E"/>
    <w:rsid w:val="00C43925"/>
    <w:rsid w:val="00CA11BE"/>
    <w:rsid w:val="00DB6076"/>
    <w:rsid w:val="00DE58CE"/>
    <w:rsid w:val="00E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3925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392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43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3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43925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4392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925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392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925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439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3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1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3925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392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43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3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43925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4392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925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392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925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439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3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1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Gabinete9</cp:lastModifiedBy>
  <cp:revision>5</cp:revision>
  <cp:lastPrinted>2017-02-24T13:59:00Z</cp:lastPrinted>
  <dcterms:created xsi:type="dcterms:W3CDTF">2017-04-27T13:09:00Z</dcterms:created>
  <dcterms:modified xsi:type="dcterms:W3CDTF">2017-05-29T14:50:00Z</dcterms:modified>
</cp:coreProperties>
</file>