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9C028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D12974">
        <w:rPr>
          <w:rFonts w:ascii="Times New Roman" w:hAnsi="Times New Roman"/>
          <w:b/>
          <w:bCs/>
          <w:sz w:val="24"/>
          <w:szCs w:val="24"/>
        </w:rPr>
        <w:t>116/2017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E1F29" w:rsidRPr="009C028A">
        <w:rPr>
          <w:rFonts w:ascii="Times New Roman" w:hAnsi="Times New Roman"/>
          <w:bCs/>
          <w:sz w:val="24"/>
          <w:szCs w:val="24"/>
        </w:rPr>
        <w:t>15</w:t>
      </w:r>
      <w:r w:rsidR="006D7D77" w:rsidRPr="009C028A">
        <w:rPr>
          <w:rFonts w:ascii="Times New Roman" w:hAnsi="Times New Roman"/>
          <w:bCs/>
          <w:sz w:val="24"/>
          <w:szCs w:val="24"/>
        </w:rPr>
        <w:t>/</w:t>
      </w:r>
      <w:r w:rsidR="000E395C" w:rsidRPr="009C028A">
        <w:rPr>
          <w:rFonts w:ascii="Times New Roman" w:hAnsi="Times New Roman"/>
          <w:bCs/>
          <w:sz w:val="24"/>
          <w:szCs w:val="24"/>
        </w:rPr>
        <w:t>0</w:t>
      </w:r>
      <w:r w:rsidR="006E1F29" w:rsidRPr="009C028A">
        <w:rPr>
          <w:rFonts w:ascii="Times New Roman" w:hAnsi="Times New Roman"/>
          <w:bCs/>
          <w:sz w:val="24"/>
          <w:szCs w:val="24"/>
        </w:rPr>
        <w:t>5</w:t>
      </w:r>
      <w:r w:rsidRPr="009C028A">
        <w:rPr>
          <w:rFonts w:ascii="Times New Roman" w:hAnsi="Times New Roman"/>
          <w:bCs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ASSUNTO: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Projeto de Lei n</w:t>
      </w:r>
      <w:r w:rsidRPr="009C028A">
        <w:rPr>
          <w:rFonts w:ascii="Times New Roman" w:hAnsi="Times New Roman"/>
          <w:sz w:val="24"/>
          <w:szCs w:val="24"/>
        </w:rPr>
        <w:t xml:space="preserve">° </w:t>
      </w:r>
      <w:r w:rsidR="009C028A" w:rsidRPr="009C028A">
        <w:rPr>
          <w:rFonts w:ascii="Times New Roman" w:hAnsi="Times New Roman"/>
          <w:sz w:val="24"/>
          <w:szCs w:val="24"/>
        </w:rPr>
        <w:t>62</w:t>
      </w:r>
      <w:r w:rsidRPr="009C028A">
        <w:rPr>
          <w:rFonts w:ascii="Times New Roman" w:hAnsi="Times New Roman"/>
          <w:sz w:val="24"/>
          <w:szCs w:val="24"/>
        </w:rPr>
        <w:t>/201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BD7" w:rsidRPr="009C028A" w:rsidRDefault="00AF0574" w:rsidP="00922A3A">
      <w:pPr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EMENTA</w:t>
      </w:r>
      <w:r w:rsidR="00622216" w:rsidRPr="009C028A">
        <w:rPr>
          <w:rFonts w:ascii="Times New Roman" w:hAnsi="Times New Roman"/>
          <w:sz w:val="24"/>
          <w:szCs w:val="24"/>
        </w:rPr>
        <w:t xml:space="preserve">: </w:t>
      </w:r>
      <w:r w:rsidR="009C028A" w:rsidRPr="009C028A">
        <w:rPr>
          <w:rFonts w:ascii="Times New Roman" w:hAnsi="Times New Roman"/>
          <w:bCs/>
          <w:sz w:val="24"/>
          <w:szCs w:val="24"/>
        </w:rPr>
        <w:t>Autoriza o Poder Executivo Municipal a conceder reposição e aumento salarial aos</w:t>
      </w:r>
      <w:r w:rsidR="009C028A">
        <w:rPr>
          <w:rFonts w:ascii="Times New Roman" w:hAnsi="Times New Roman"/>
          <w:bCs/>
          <w:sz w:val="24"/>
          <w:szCs w:val="24"/>
        </w:rPr>
        <w:t xml:space="preserve"> S</w:t>
      </w:r>
      <w:r w:rsidR="009C028A" w:rsidRPr="009C028A">
        <w:rPr>
          <w:rFonts w:ascii="Times New Roman" w:hAnsi="Times New Roman"/>
          <w:bCs/>
          <w:sz w:val="24"/>
          <w:szCs w:val="24"/>
        </w:rPr>
        <w:t xml:space="preserve">ervidores </w:t>
      </w:r>
      <w:r w:rsidR="009C028A">
        <w:rPr>
          <w:rFonts w:ascii="Times New Roman" w:hAnsi="Times New Roman"/>
          <w:bCs/>
          <w:sz w:val="24"/>
          <w:szCs w:val="24"/>
        </w:rPr>
        <w:t>P</w:t>
      </w:r>
      <w:r w:rsidR="009C028A" w:rsidRPr="009C028A">
        <w:rPr>
          <w:rFonts w:ascii="Times New Roman" w:hAnsi="Times New Roman"/>
          <w:bCs/>
          <w:sz w:val="24"/>
          <w:szCs w:val="24"/>
        </w:rPr>
        <w:t xml:space="preserve">úblicos </w:t>
      </w:r>
      <w:r w:rsidR="009C028A">
        <w:rPr>
          <w:rFonts w:ascii="Times New Roman" w:hAnsi="Times New Roman"/>
          <w:bCs/>
          <w:sz w:val="24"/>
          <w:szCs w:val="24"/>
        </w:rPr>
        <w:t>M</w:t>
      </w:r>
      <w:r w:rsidR="009C028A" w:rsidRPr="009C028A">
        <w:rPr>
          <w:rFonts w:ascii="Times New Roman" w:hAnsi="Times New Roman"/>
          <w:bCs/>
          <w:sz w:val="24"/>
          <w:szCs w:val="24"/>
        </w:rPr>
        <w:t>unicipais, Ativos, Inativos e Pensionistas, e dá outras providências.</w:t>
      </w:r>
    </w:p>
    <w:p w:rsidR="00DB6161" w:rsidRPr="009C028A" w:rsidRDefault="00DB6161" w:rsidP="00EC7BD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RELATOR:</w:t>
      </w:r>
      <w:r w:rsidRPr="009C028A">
        <w:rPr>
          <w:rFonts w:ascii="Times New Roman" w:hAnsi="Times New Roman"/>
          <w:sz w:val="24"/>
          <w:szCs w:val="24"/>
        </w:rPr>
        <w:t xml:space="preserve"> </w:t>
      </w:r>
      <w:r w:rsidR="00C165FD" w:rsidRPr="009C028A">
        <w:rPr>
          <w:rFonts w:ascii="Times New Roman" w:hAnsi="Times New Roman"/>
          <w:sz w:val="24"/>
          <w:szCs w:val="24"/>
        </w:rPr>
        <w:t>Claudio Oliveira</w:t>
      </w:r>
      <w:r w:rsidR="00622216" w:rsidRPr="009C028A">
        <w:rPr>
          <w:rFonts w:ascii="Times New Roman" w:hAnsi="Times New Roman"/>
          <w:sz w:val="24"/>
          <w:szCs w:val="24"/>
        </w:rPr>
        <w:t>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9C028A" w:rsidRDefault="009C028A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028A" w:rsidRDefault="00EF1172" w:rsidP="00D129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RELATÓRIO</w:t>
      </w:r>
      <w:r w:rsidR="006D7D77" w:rsidRPr="009C028A">
        <w:rPr>
          <w:rFonts w:ascii="Times New Roman" w:hAnsi="Times New Roman"/>
          <w:sz w:val="24"/>
          <w:szCs w:val="24"/>
        </w:rPr>
        <w:t>:</w:t>
      </w:r>
      <w:r w:rsidR="006D7D77" w:rsidRPr="009C028A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9C028A">
        <w:rPr>
          <w:rFonts w:ascii="Times New Roman" w:hAnsi="Times New Roman"/>
          <w:sz w:val="24"/>
          <w:szCs w:val="24"/>
        </w:rPr>
        <w:t>No</w:t>
      </w:r>
      <w:r w:rsidR="00807C99" w:rsidRPr="009C028A">
        <w:rPr>
          <w:rFonts w:ascii="Times New Roman" w:hAnsi="Times New Roman"/>
          <w:sz w:val="24"/>
          <w:szCs w:val="24"/>
        </w:rPr>
        <w:t xml:space="preserve"> </w:t>
      </w:r>
      <w:r w:rsidR="006E1F29" w:rsidRPr="009C028A">
        <w:rPr>
          <w:rFonts w:ascii="Times New Roman" w:hAnsi="Times New Roman"/>
          <w:sz w:val="24"/>
          <w:szCs w:val="24"/>
        </w:rPr>
        <w:t>décimo quinto</w:t>
      </w:r>
      <w:r w:rsidR="00622216" w:rsidRPr="009C028A">
        <w:rPr>
          <w:rFonts w:ascii="Times New Roman" w:hAnsi="Times New Roman"/>
          <w:sz w:val="24"/>
          <w:szCs w:val="24"/>
        </w:rPr>
        <w:t xml:space="preserve"> </w:t>
      </w:r>
      <w:r w:rsidR="00FF5E0E" w:rsidRPr="009C028A">
        <w:rPr>
          <w:rFonts w:ascii="Times New Roman" w:hAnsi="Times New Roman"/>
          <w:sz w:val="24"/>
          <w:szCs w:val="24"/>
        </w:rPr>
        <w:t>di</w:t>
      </w:r>
      <w:r w:rsidR="006C4A12" w:rsidRPr="009C028A">
        <w:rPr>
          <w:rFonts w:ascii="Times New Roman" w:hAnsi="Times New Roman"/>
          <w:sz w:val="24"/>
          <w:szCs w:val="24"/>
        </w:rPr>
        <w:t>a</w:t>
      </w:r>
      <w:r w:rsidRPr="009C028A">
        <w:rPr>
          <w:rFonts w:ascii="Times New Roman" w:hAnsi="Times New Roman"/>
          <w:sz w:val="24"/>
          <w:szCs w:val="24"/>
        </w:rPr>
        <w:t xml:space="preserve"> do mês de </w:t>
      </w:r>
      <w:r w:rsidR="006E1F29" w:rsidRPr="009C028A">
        <w:rPr>
          <w:rFonts w:ascii="Times New Roman" w:hAnsi="Times New Roman"/>
          <w:sz w:val="24"/>
          <w:szCs w:val="24"/>
        </w:rPr>
        <w:t>maio</w:t>
      </w:r>
      <w:r w:rsidRPr="009C028A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C028A">
        <w:rPr>
          <w:rFonts w:ascii="Times New Roman" w:hAnsi="Times New Roman"/>
          <w:sz w:val="24"/>
          <w:szCs w:val="24"/>
        </w:rPr>
        <w:t>dezesse</w:t>
      </w:r>
      <w:r w:rsidR="00975B1F" w:rsidRPr="009C028A">
        <w:rPr>
          <w:rFonts w:ascii="Times New Roman" w:hAnsi="Times New Roman"/>
          <w:sz w:val="24"/>
          <w:szCs w:val="24"/>
        </w:rPr>
        <w:t>te</w:t>
      </w:r>
      <w:r w:rsidRPr="009C028A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C028A">
        <w:rPr>
          <w:rFonts w:ascii="Times New Roman" w:hAnsi="Times New Roman"/>
          <w:sz w:val="24"/>
          <w:szCs w:val="24"/>
        </w:rPr>
        <w:t>Justiça e Redação</w:t>
      </w:r>
      <w:r w:rsidRPr="009C028A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C028A">
        <w:rPr>
          <w:rFonts w:ascii="Times New Roman" w:hAnsi="Times New Roman"/>
          <w:sz w:val="24"/>
          <w:szCs w:val="24"/>
        </w:rPr>
        <w:t>Projeto de Lei</w:t>
      </w:r>
      <w:r w:rsidR="007F7327" w:rsidRPr="009C028A">
        <w:rPr>
          <w:rFonts w:ascii="Times New Roman" w:hAnsi="Times New Roman"/>
          <w:sz w:val="24"/>
          <w:szCs w:val="24"/>
        </w:rPr>
        <w:t xml:space="preserve"> </w:t>
      </w:r>
      <w:r w:rsidR="004E6651" w:rsidRPr="009C028A">
        <w:rPr>
          <w:rFonts w:ascii="Times New Roman" w:hAnsi="Times New Roman"/>
          <w:sz w:val="24"/>
          <w:szCs w:val="24"/>
        </w:rPr>
        <w:t xml:space="preserve">n° </w:t>
      </w:r>
      <w:r w:rsidR="00D46D7B" w:rsidRPr="009C028A">
        <w:rPr>
          <w:rFonts w:ascii="Times New Roman" w:hAnsi="Times New Roman"/>
          <w:sz w:val="24"/>
          <w:szCs w:val="24"/>
        </w:rPr>
        <w:t>0</w:t>
      </w:r>
      <w:r w:rsidR="009C028A" w:rsidRPr="009C028A">
        <w:rPr>
          <w:rFonts w:ascii="Times New Roman" w:hAnsi="Times New Roman"/>
          <w:sz w:val="24"/>
          <w:szCs w:val="24"/>
        </w:rPr>
        <w:t>62</w:t>
      </w:r>
      <w:r w:rsidR="00627AA6" w:rsidRPr="009C028A">
        <w:rPr>
          <w:rFonts w:ascii="Times New Roman" w:hAnsi="Times New Roman"/>
          <w:sz w:val="24"/>
          <w:szCs w:val="24"/>
        </w:rPr>
        <w:t>/</w:t>
      </w:r>
      <w:r w:rsidRPr="009C028A">
        <w:rPr>
          <w:rFonts w:ascii="Times New Roman" w:hAnsi="Times New Roman"/>
          <w:sz w:val="24"/>
          <w:szCs w:val="24"/>
        </w:rPr>
        <w:t>201</w:t>
      </w:r>
      <w:r w:rsidR="00975B1F" w:rsidRPr="009C028A">
        <w:rPr>
          <w:rFonts w:ascii="Times New Roman" w:hAnsi="Times New Roman"/>
          <w:sz w:val="24"/>
          <w:szCs w:val="24"/>
        </w:rPr>
        <w:t>7</w:t>
      </w:r>
      <w:r w:rsidR="00807C99" w:rsidRPr="009C028A">
        <w:rPr>
          <w:rFonts w:ascii="Times New Roman" w:hAnsi="Times New Roman"/>
          <w:sz w:val="24"/>
          <w:szCs w:val="24"/>
        </w:rPr>
        <w:t xml:space="preserve"> cuja ementa</w:t>
      </w:r>
      <w:r w:rsidR="009936D1" w:rsidRPr="009C028A">
        <w:rPr>
          <w:rFonts w:ascii="Times New Roman" w:hAnsi="Times New Roman"/>
          <w:sz w:val="24"/>
          <w:szCs w:val="24"/>
        </w:rPr>
        <w:t xml:space="preserve">: </w:t>
      </w:r>
      <w:r w:rsidR="009C028A" w:rsidRPr="009C028A">
        <w:rPr>
          <w:rFonts w:ascii="Times New Roman" w:hAnsi="Times New Roman"/>
          <w:b/>
          <w:bCs/>
          <w:sz w:val="24"/>
          <w:szCs w:val="24"/>
        </w:rPr>
        <w:t>Autoriza o Poder Executivo Municipal a conceder reposição e aumento salarial aos Servidores Públicos Municipais Ativos, Inativos e Pensionistas, e dá outras providências.</w:t>
      </w:r>
    </w:p>
    <w:p w:rsidR="00D12974" w:rsidRPr="009C028A" w:rsidRDefault="00D12974" w:rsidP="00D129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Pr="009C028A" w:rsidRDefault="00311CBE" w:rsidP="009C028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sz w:val="24"/>
          <w:szCs w:val="24"/>
        </w:rPr>
        <w:t>VOTO DO RELATOR</w:t>
      </w:r>
      <w:r w:rsidRPr="009C028A">
        <w:rPr>
          <w:rFonts w:ascii="Times New Roman" w:hAnsi="Times New Roman"/>
          <w:sz w:val="24"/>
          <w:szCs w:val="24"/>
        </w:rPr>
        <w:t xml:space="preserve">: 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9C028A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9C028A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9C028A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9C028A">
        <w:rPr>
          <w:rFonts w:ascii="Times New Roman" w:hAnsi="Times New Roman"/>
          <w:sz w:val="24"/>
          <w:szCs w:val="24"/>
        </w:rPr>
        <w:t xml:space="preserve">a </w:t>
      </w:r>
      <w:r w:rsidR="00F12F3D" w:rsidRPr="009C028A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9C028A">
        <w:rPr>
          <w:rFonts w:ascii="Times New Roman" w:hAnsi="Times New Roman"/>
          <w:sz w:val="24"/>
          <w:szCs w:val="24"/>
        </w:rPr>
        <w:t>R</w:t>
      </w:r>
      <w:r w:rsidR="00F12F3D" w:rsidRPr="009C028A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9C028A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9C028A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C028A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C028A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9C028A">
        <w:rPr>
          <w:rFonts w:ascii="Times New Roman" w:hAnsi="Times New Roman"/>
          <w:sz w:val="24"/>
          <w:szCs w:val="24"/>
          <w:lang w:eastAsia="pt-BR"/>
        </w:rPr>
        <w:t>0</w:t>
      </w:r>
      <w:r w:rsidR="009C028A" w:rsidRPr="009C028A">
        <w:rPr>
          <w:rFonts w:ascii="Times New Roman" w:hAnsi="Times New Roman"/>
          <w:sz w:val="24"/>
          <w:szCs w:val="24"/>
          <w:lang w:eastAsia="pt-BR"/>
        </w:rPr>
        <w:t>62</w:t>
      </w:r>
      <w:r w:rsidR="00FF5E0E" w:rsidRPr="009C028A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9C028A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9C028A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9C028A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9C028A">
        <w:rPr>
          <w:rFonts w:ascii="Times New Roman" w:hAnsi="Times New Roman"/>
          <w:sz w:val="24"/>
          <w:szCs w:val="24"/>
        </w:rPr>
        <w:t xml:space="preserve"> </w:t>
      </w:r>
      <w:r w:rsidR="00B80157" w:rsidRPr="009C028A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9C028A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9C028A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9C028A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9C028A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9C028A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9C028A" w:rsidTr="001579C1">
        <w:tc>
          <w:tcPr>
            <w:tcW w:w="3165" w:type="dxa"/>
          </w:tcPr>
          <w:p w:rsidR="00633311" w:rsidRPr="009C028A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9C028A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9C028A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9C02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9C028A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8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9C028A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9C028A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9C028A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2974"/>
    <w:rsid w:val="00D16722"/>
    <w:rsid w:val="00D24E1D"/>
    <w:rsid w:val="00D46D7B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F07"/>
  <w15:docId w15:val="{90CA52F5-BB98-4199-ABD9-F14A9BE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A23D-D737-4953-B890-5009227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2017-05-15T16:50:00Z</cp:lastPrinted>
  <dcterms:created xsi:type="dcterms:W3CDTF">2017-05-15T16:20:00Z</dcterms:created>
  <dcterms:modified xsi:type="dcterms:W3CDTF">2017-05-15T16:50:00Z</dcterms:modified>
</cp:coreProperties>
</file>