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E90A44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E90A44">
        <w:rPr>
          <w:rFonts w:ascii="Times New Roman" w:hAnsi="Times New Roman" w:cs="Times New Roman"/>
          <w:b/>
          <w:bCs/>
        </w:rPr>
        <w:t>AUTÓGRAFO DE LEI Nº 0</w:t>
      </w:r>
      <w:r w:rsidR="001F7B34" w:rsidRPr="00E90A44">
        <w:rPr>
          <w:rFonts w:ascii="Times New Roman" w:hAnsi="Times New Roman" w:cs="Times New Roman"/>
          <w:b/>
          <w:bCs/>
        </w:rPr>
        <w:t>7</w:t>
      </w:r>
      <w:r w:rsidR="00E90A44" w:rsidRPr="00E90A44">
        <w:rPr>
          <w:rFonts w:ascii="Times New Roman" w:hAnsi="Times New Roman" w:cs="Times New Roman"/>
          <w:b/>
          <w:bCs/>
        </w:rPr>
        <w:t>1</w:t>
      </w:r>
      <w:r w:rsidRPr="00E90A44">
        <w:rPr>
          <w:rFonts w:ascii="Times New Roman" w:hAnsi="Times New Roman" w:cs="Times New Roman"/>
          <w:b/>
          <w:bCs/>
        </w:rPr>
        <w:t>/2017</w:t>
      </w:r>
    </w:p>
    <w:p w:rsidR="00E37C0A" w:rsidRPr="00E90A44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E37C0A" w:rsidRPr="00E90A44" w:rsidRDefault="00F43069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Data: 11</w:t>
      </w:r>
      <w:r w:rsidR="00E37C0A" w:rsidRPr="00E90A44">
        <w:rPr>
          <w:rFonts w:ascii="Times New Roman" w:hAnsi="Times New Roman" w:cs="Times New Roman"/>
          <w:bCs/>
        </w:rPr>
        <w:t xml:space="preserve"> de julho de 2017.</w:t>
      </w:r>
    </w:p>
    <w:p w:rsidR="00E37C0A" w:rsidRPr="00E90A44" w:rsidRDefault="00E37C0A" w:rsidP="00E90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A44" w:rsidRPr="00E90A44" w:rsidRDefault="00E90A44" w:rsidP="00E90A44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Cs/>
          <w:sz w:val="24"/>
          <w:szCs w:val="24"/>
        </w:rPr>
        <w:t xml:space="preserve">Autoriza a Execução do Condomínio Residencial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>, e dá outras providências.</w:t>
      </w:r>
    </w:p>
    <w:p w:rsidR="001F7B34" w:rsidRPr="00E90A44" w:rsidRDefault="001F7B34" w:rsidP="00E90A44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37C0A" w:rsidRPr="00E90A44" w:rsidRDefault="00E37C0A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proofErr w:type="gramStart"/>
      <w:r w:rsidRPr="00E90A44">
        <w:rPr>
          <w:rFonts w:ascii="Times New Roman" w:hAnsi="Times New Roman" w:cs="Times New Roman"/>
          <w:bCs/>
        </w:rPr>
        <w:t>O Excelentíssimo</w:t>
      </w:r>
      <w:proofErr w:type="gramEnd"/>
      <w:r w:rsidRPr="00E90A44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E90A44">
        <w:rPr>
          <w:rFonts w:ascii="Times New Roman" w:hAnsi="Times New Roman" w:cs="Times New Roman"/>
          <w:bCs/>
        </w:rPr>
        <w:t>Gavasso</w:t>
      </w:r>
      <w:proofErr w:type="spellEnd"/>
      <w:r w:rsidRPr="00E90A44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E44AF1" w:rsidRPr="00E90A44" w:rsidRDefault="00E44AF1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Fica autorizada a execução do Condomínio Residencial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, de propriedade de </w:t>
      </w:r>
      <w:proofErr w:type="spellStart"/>
      <w:r w:rsidRPr="00E90A44">
        <w:rPr>
          <w:rFonts w:ascii="Times New Roman" w:hAnsi="Times New Roman" w:cs="Times New Roman"/>
          <w:bCs/>
          <w:sz w:val="24"/>
          <w:szCs w:val="24"/>
        </w:rPr>
        <w:t>Comoditá</w:t>
      </w:r>
      <w:proofErr w:type="spell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 Construtora e Incorporadora LTDA, inscrita no CNPJ sob nº 18.618.964/0001-63, nos termos constantes do projeto apresentado a esta municipalidade, analisado e aprovado pelo Departamento de Engenharia e pelo Prefeito Municipal através do Decreto nº 097/2015.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A empreendedora deverá respeitar, na execução da obra, todas as Leis de Parcelamento do Solo e as demais aplicáveis ao caso, inclusive a Lei Complementar nº 037/2005, relativamente </w:t>
      </w:r>
      <w:proofErr w:type="gramStart"/>
      <w:r w:rsidRPr="00E90A44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E90A44">
        <w:rPr>
          <w:rFonts w:ascii="Times New Roman" w:hAnsi="Times New Roman" w:cs="Times New Roman"/>
          <w:bCs/>
          <w:sz w:val="24"/>
          <w:szCs w:val="24"/>
        </w:rPr>
        <w:t xml:space="preserve"> acessibilidade.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A44" w:rsidRPr="00E90A44" w:rsidRDefault="00E90A44" w:rsidP="00E90A44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A44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E90A44">
        <w:rPr>
          <w:rFonts w:ascii="Times New Roman" w:hAnsi="Times New Roman" w:cs="Times New Roman"/>
          <w:bCs/>
          <w:sz w:val="24"/>
          <w:szCs w:val="24"/>
        </w:rPr>
        <w:t xml:space="preserve"> Esta lei entra em vigor na data de sua publicação.</w:t>
      </w:r>
    </w:p>
    <w:p w:rsidR="001F7B34" w:rsidRPr="00E90A44" w:rsidRDefault="001F7B3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A44" w:rsidRPr="00E90A44" w:rsidRDefault="00E90A44" w:rsidP="00E90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7C0A" w:rsidRPr="00E90A44" w:rsidRDefault="00E37C0A" w:rsidP="00E90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A44">
        <w:rPr>
          <w:rFonts w:ascii="Times New Roman" w:hAnsi="Times New Roman" w:cs="Times New Roman"/>
          <w:sz w:val="24"/>
          <w:szCs w:val="24"/>
        </w:rPr>
        <w:t>Câmara Municipal de Sorriso, Estad</w:t>
      </w:r>
      <w:r w:rsidR="00E44AF1" w:rsidRPr="00E90A44">
        <w:rPr>
          <w:rFonts w:ascii="Times New Roman" w:hAnsi="Times New Roman" w:cs="Times New Roman"/>
          <w:sz w:val="24"/>
          <w:szCs w:val="24"/>
        </w:rPr>
        <w:t>o de Mato Grosso, 1</w:t>
      </w:r>
      <w:r w:rsidR="00F4306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90A44">
        <w:rPr>
          <w:rFonts w:ascii="Times New Roman" w:hAnsi="Times New Roman" w:cs="Times New Roman"/>
          <w:sz w:val="24"/>
          <w:szCs w:val="24"/>
        </w:rPr>
        <w:t xml:space="preserve"> de julho de 2017.</w:t>
      </w:r>
    </w:p>
    <w:p w:rsidR="00E37C0A" w:rsidRPr="00E90A44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E90A44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44AF1" w:rsidRPr="00E90A44" w:rsidRDefault="00E44AF1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E90A44" w:rsidRDefault="00E37C0A" w:rsidP="00E90A4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37C0A" w:rsidRPr="00E90A44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44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E37C0A" w:rsidRPr="00E90A44" w:rsidRDefault="00E37C0A" w:rsidP="00E90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A44">
        <w:rPr>
          <w:rFonts w:ascii="Times New Roman" w:hAnsi="Times New Roman" w:cs="Times New Roman"/>
          <w:sz w:val="24"/>
          <w:szCs w:val="24"/>
        </w:rPr>
        <w:t>Presidente</w:t>
      </w:r>
      <w:r w:rsidRPr="00E90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EA1" w:rsidRPr="00E90A44" w:rsidRDefault="00C02E0C" w:rsidP="00E90A44">
      <w:pPr>
        <w:rPr>
          <w:rFonts w:ascii="Times New Roman" w:hAnsi="Times New Roman" w:cs="Times New Roman"/>
        </w:rPr>
      </w:pPr>
      <w:r w:rsidRPr="00E90A44">
        <w:rPr>
          <w:rFonts w:ascii="Times New Roman" w:hAnsi="Times New Roman" w:cs="Times New Roman"/>
        </w:rPr>
        <w:t xml:space="preserve"> </w:t>
      </w:r>
    </w:p>
    <w:sectPr w:rsidR="00A92EA1" w:rsidRPr="00E90A44" w:rsidSect="00DD689A">
      <w:pgSz w:w="11906" w:h="16838"/>
      <w:pgMar w:top="241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6E7C"/>
    <w:rsid w:val="00256D08"/>
    <w:rsid w:val="00287C7D"/>
    <w:rsid w:val="00291A5F"/>
    <w:rsid w:val="002A0C71"/>
    <w:rsid w:val="002D00E2"/>
    <w:rsid w:val="00354084"/>
    <w:rsid w:val="003C40C2"/>
    <w:rsid w:val="003E013B"/>
    <w:rsid w:val="003E7D5C"/>
    <w:rsid w:val="00410A09"/>
    <w:rsid w:val="00413E59"/>
    <w:rsid w:val="00414AA2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92EA1"/>
    <w:rsid w:val="00A97798"/>
    <w:rsid w:val="00AE52E5"/>
    <w:rsid w:val="00AF0327"/>
    <w:rsid w:val="00AF540B"/>
    <w:rsid w:val="00AF627D"/>
    <w:rsid w:val="00B03F01"/>
    <w:rsid w:val="00B06D83"/>
    <w:rsid w:val="00B438EA"/>
    <w:rsid w:val="00B84B4D"/>
    <w:rsid w:val="00BA09F4"/>
    <w:rsid w:val="00BB2506"/>
    <w:rsid w:val="00BB5C3E"/>
    <w:rsid w:val="00BD7E29"/>
    <w:rsid w:val="00BE39C7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43069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DF67-7589-4620-96FA-D561932A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4</cp:revision>
  <cp:lastPrinted>2017-07-11T12:55:00Z</cp:lastPrinted>
  <dcterms:created xsi:type="dcterms:W3CDTF">2017-07-11T12:56:00Z</dcterms:created>
  <dcterms:modified xsi:type="dcterms:W3CDTF">2017-07-11T13:11:00Z</dcterms:modified>
</cp:coreProperties>
</file>