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3" w:rsidRPr="0051178C" w:rsidRDefault="00705B33" w:rsidP="00705B3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51178C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/</w:t>
      </w:r>
      <w:r w:rsidRPr="0051178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705B33" w:rsidRPr="0051178C" w:rsidRDefault="00705B33" w:rsidP="00705B33">
      <w:pPr>
        <w:ind w:left="3261"/>
        <w:jc w:val="both"/>
        <w:rPr>
          <w:b/>
          <w:bCs/>
          <w:sz w:val="24"/>
          <w:szCs w:val="24"/>
        </w:rPr>
      </w:pPr>
    </w:p>
    <w:p w:rsidR="00705B33" w:rsidRPr="0051178C" w:rsidRDefault="00705B33" w:rsidP="00705B3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51178C">
        <w:rPr>
          <w:rFonts w:ascii="Times New Roman" w:hAnsi="Times New Roman"/>
          <w:bCs/>
          <w:szCs w:val="24"/>
          <w:u w:val="none"/>
        </w:rPr>
        <w:t>DATA: 0</w:t>
      </w:r>
      <w:r>
        <w:rPr>
          <w:rFonts w:ascii="Times New Roman" w:hAnsi="Times New Roman"/>
          <w:bCs/>
          <w:szCs w:val="24"/>
          <w:u w:val="none"/>
        </w:rPr>
        <w:t>2 DE AGOSTO DE 2017</w:t>
      </w:r>
    </w:p>
    <w:p w:rsidR="00705B33" w:rsidRPr="0051178C" w:rsidRDefault="00705B33" w:rsidP="00705B33">
      <w:pPr>
        <w:ind w:left="3261"/>
        <w:jc w:val="both"/>
        <w:rPr>
          <w:b/>
          <w:bCs/>
          <w:sz w:val="24"/>
          <w:szCs w:val="24"/>
        </w:rPr>
      </w:pPr>
    </w:p>
    <w:p w:rsidR="00705B33" w:rsidRPr="0051178C" w:rsidRDefault="00705B33" w:rsidP="00705B3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51178C">
        <w:rPr>
          <w:rFonts w:ascii="Times New Roman" w:hAnsi="Times New Roman"/>
          <w:bCs/>
          <w:sz w:val="24"/>
          <w:szCs w:val="24"/>
        </w:rPr>
        <w:t>NOMEIA O SENHOR RONNE PETERSON COSTA DA SILVA OLIVEIRA PARA O CARGO DE SECRETÁRIO EXECUTIVO</w:t>
      </w:r>
      <w:r w:rsidRPr="0051178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705B33" w:rsidRPr="0051178C" w:rsidRDefault="00705B33" w:rsidP="00705B33">
      <w:pPr>
        <w:jc w:val="both"/>
        <w:rPr>
          <w:bCs/>
          <w:sz w:val="24"/>
          <w:szCs w:val="24"/>
        </w:rPr>
      </w:pPr>
    </w:p>
    <w:p w:rsidR="00705B33" w:rsidRPr="0051178C" w:rsidRDefault="00705B33" w:rsidP="00705B33">
      <w:pPr>
        <w:jc w:val="both"/>
        <w:rPr>
          <w:bCs/>
          <w:sz w:val="24"/>
          <w:szCs w:val="24"/>
        </w:rPr>
      </w:pPr>
    </w:p>
    <w:p w:rsidR="00705B33" w:rsidRPr="0051178C" w:rsidRDefault="00705B33" w:rsidP="00705B33">
      <w:pPr>
        <w:ind w:firstLine="3261"/>
        <w:jc w:val="both"/>
        <w:rPr>
          <w:sz w:val="24"/>
          <w:szCs w:val="24"/>
        </w:rPr>
      </w:pPr>
      <w:proofErr w:type="gramStart"/>
      <w:r w:rsidRPr="0051178C">
        <w:rPr>
          <w:sz w:val="24"/>
          <w:szCs w:val="24"/>
        </w:rPr>
        <w:t>O Excelentíssimo</w:t>
      </w:r>
      <w:proofErr w:type="gramEnd"/>
      <w:r w:rsidRPr="0051178C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705B33" w:rsidRPr="0051178C" w:rsidRDefault="00705B33" w:rsidP="00705B33">
      <w:pPr>
        <w:ind w:firstLine="1418"/>
        <w:jc w:val="both"/>
        <w:rPr>
          <w:sz w:val="24"/>
          <w:szCs w:val="24"/>
        </w:rPr>
      </w:pPr>
    </w:p>
    <w:p w:rsidR="00705B33" w:rsidRPr="0051178C" w:rsidRDefault="00705B33" w:rsidP="00705B3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Considerando o disposto </w:t>
      </w:r>
      <w:r w:rsidRPr="0051178C">
        <w:rPr>
          <w:bCs/>
          <w:sz w:val="24"/>
          <w:szCs w:val="24"/>
        </w:rPr>
        <w:t xml:space="preserve">no art. 48 </w:t>
      </w:r>
      <w:r w:rsidRPr="0051178C">
        <w:rPr>
          <w:sz w:val="24"/>
          <w:szCs w:val="24"/>
        </w:rPr>
        <w:t>da Lei Complementar nº 094/2008,</w:t>
      </w:r>
    </w:p>
    <w:p w:rsidR="00705B33" w:rsidRDefault="00705B33" w:rsidP="00705B33">
      <w:pPr>
        <w:ind w:firstLine="1418"/>
        <w:jc w:val="both"/>
        <w:rPr>
          <w:sz w:val="24"/>
          <w:szCs w:val="24"/>
        </w:rPr>
      </w:pPr>
    </w:p>
    <w:p w:rsidR="00705B33" w:rsidRPr="0051178C" w:rsidRDefault="00705B33" w:rsidP="00705B33">
      <w:pPr>
        <w:ind w:firstLine="1418"/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b/>
          <w:bCs/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RESOLVE: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1º</w:t>
      </w:r>
      <w:r w:rsidRPr="0051178C">
        <w:rPr>
          <w:sz w:val="24"/>
          <w:szCs w:val="24"/>
        </w:rPr>
        <w:t xml:space="preserve"> - Nomear o Senhor </w:t>
      </w:r>
      <w:bookmarkStart w:id="0" w:name="_GoBack"/>
      <w:r w:rsidRPr="0051178C">
        <w:rPr>
          <w:b/>
          <w:bCs/>
          <w:sz w:val="24"/>
          <w:szCs w:val="24"/>
        </w:rPr>
        <w:t>RONNE PETERSON COSTA DA SILVA OLIVEIRA</w:t>
      </w:r>
      <w:bookmarkEnd w:id="0"/>
      <w:r w:rsidRPr="0051178C">
        <w:rPr>
          <w:sz w:val="24"/>
          <w:szCs w:val="24"/>
        </w:rPr>
        <w:t xml:space="preserve">, portador do RG nº 1920857-0 SSP/MT, CPF nº 761.797.373-04, residente e domiciliado na </w:t>
      </w:r>
      <w:r>
        <w:rPr>
          <w:sz w:val="24"/>
          <w:szCs w:val="24"/>
        </w:rPr>
        <w:t>Avenida Blumenau, 1806 – Morada do Sol</w:t>
      </w:r>
      <w:r w:rsidRPr="0051178C">
        <w:rPr>
          <w:sz w:val="24"/>
          <w:szCs w:val="24"/>
        </w:rPr>
        <w:t>, na cidade de Sorriso – MT, para exercer o Cargo de Secretario Executivo, lotando-o no Quadro dos Cargos de Provimento em Comissão da Câmara Municipal de Sorriso, de acordo com a Lei Complementar nº 094/2008 e suas alterações, desta Casa Legislativa, com referência salarial CC-03.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 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2º</w:t>
      </w:r>
      <w:r w:rsidRPr="0051178C">
        <w:rPr>
          <w:sz w:val="24"/>
          <w:szCs w:val="24"/>
        </w:rPr>
        <w:t xml:space="preserve"> - Esta Portaria entra em vigor nesta data.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</w:p>
    <w:p w:rsidR="00705B33" w:rsidRPr="0051178C" w:rsidRDefault="00705B33" w:rsidP="00705B33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>Câmara Municipal de Sorriso, Estado de Mato Grosso, em 0</w:t>
      </w:r>
      <w:r>
        <w:rPr>
          <w:sz w:val="24"/>
          <w:szCs w:val="24"/>
        </w:rPr>
        <w:t>2 de agosto de 2017</w:t>
      </w:r>
      <w:r w:rsidRPr="0051178C">
        <w:rPr>
          <w:sz w:val="24"/>
          <w:szCs w:val="24"/>
        </w:rPr>
        <w:t>.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FÁBIO GAVASSO</w:t>
      </w: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Presidente</w:t>
      </w:r>
    </w:p>
    <w:p w:rsidR="00705B33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rPr>
          <w:sz w:val="24"/>
          <w:szCs w:val="24"/>
        </w:rPr>
      </w:pPr>
      <w:r w:rsidRPr="0051178C">
        <w:rPr>
          <w:b/>
          <w:iCs/>
          <w:sz w:val="24"/>
          <w:szCs w:val="24"/>
        </w:rPr>
        <w:t>REGISTRE-SE, PUBLIQUE-SE, CUMPRA-SE.</w:t>
      </w:r>
    </w:p>
    <w:p w:rsidR="0088373B" w:rsidRPr="00705B33" w:rsidRDefault="0088373B" w:rsidP="00705B33"/>
    <w:sectPr w:rsidR="0088373B" w:rsidRPr="00705B33" w:rsidSect="00705B33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61" w:rsidRDefault="00705B33">
    <w:pPr>
      <w:jc w:val="center"/>
      <w:rPr>
        <w:b/>
        <w:sz w:val="28"/>
      </w:rPr>
    </w:pPr>
  </w:p>
  <w:p w:rsidR="004A5861" w:rsidRDefault="00705B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1"/>
    <w:rsid w:val="00262E11"/>
    <w:rsid w:val="00705B33"/>
    <w:rsid w:val="008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E1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E1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E1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E1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62E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62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2E1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2E1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E1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E1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E1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E1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62E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62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2E1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2E1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2017-08-02T14:41:00Z</cp:lastPrinted>
  <dcterms:created xsi:type="dcterms:W3CDTF">2017-08-02T12:46:00Z</dcterms:created>
  <dcterms:modified xsi:type="dcterms:W3CDTF">2017-08-02T14:42:00Z</dcterms:modified>
</cp:coreProperties>
</file>