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78" w:rsidRPr="008952F0" w:rsidRDefault="00FD6078" w:rsidP="00FD6078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952F0">
        <w:rPr>
          <w:rFonts w:ascii="Times New Roman" w:hAnsi="Times New Roman" w:cs="Times New Roman"/>
          <w:b/>
          <w:bCs/>
          <w:sz w:val="22"/>
          <w:szCs w:val="22"/>
        </w:rPr>
        <w:t xml:space="preserve">PROJETO DE LEI COMPLEMENTAR Nº </w:t>
      </w:r>
      <w:r>
        <w:rPr>
          <w:rFonts w:ascii="Times New Roman" w:hAnsi="Times New Roman" w:cs="Times New Roman"/>
          <w:b/>
          <w:bCs/>
          <w:sz w:val="22"/>
          <w:szCs w:val="22"/>
        </w:rPr>
        <w:t>020</w:t>
      </w:r>
      <w:r w:rsidRPr="008952F0">
        <w:rPr>
          <w:rFonts w:ascii="Times New Roman" w:hAnsi="Times New Roman" w:cs="Times New Roman"/>
          <w:b/>
          <w:bCs/>
          <w:sz w:val="22"/>
          <w:szCs w:val="22"/>
        </w:rPr>
        <w:t>/2017</w:t>
      </w:r>
    </w:p>
    <w:p w:rsidR="00FD6078" w:rsidRPr="008952F0" w:rsidRDefault="00FD6078" w:rsidP="00FD6078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D6078" w:rsidRPr="008952F0" w:rsidRDefault="00FD6078" w:rsidP="00FD6078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952F0">
        <w:rPr>
          <w:rFonts w:ascii="Times New Roman" w:hAnsi="Times New Roman" w:cs="Times New Roman"/>
          <w:bCs/>
          <w:sz w:val="22"/>
          <w:szCs w:val="22"/>
        </w:rPr>
        <w:t>Data: 16 de agosto de 2017.</w:t>
      </w:r>
    </w:p>
    <w:p w:rsidR="00FD6078" w:rsidRPr="008952F0" w:rsidRDefault="00FD6078" w:rsidP="00FD6078">
      <w:pPr>
        <w:ind w:left="3402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D6078" w:rsidRPr="008952F0" w:rsidRDefault="00FD6078" w:rsidP="00FD6078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952F0">
        <w:rPr>
          <w:rFonts w:ascii="Times New Roman" w:hAnsi="Times New Roman" w:cs="Times New Roman"/>
          <w:bCs/>
          <w:sz w:val="22"/>
          <w:szCs w:val="22"/>
        </w:rPr>
        <w:t xml:space="preserve">Altera o Parágrafo único do Art. 123 da Lei Complementar nº 140/2011. </w:t>
      </w:r>
    </w:p>
    <w:p w:rsidR="00FD6078" w:rsidRPr="008952F0" w:rsidRDefault="00FD6078" w:rsidP="00FD6078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bookmarkStart w:id="0" w:name="_GoBack"/>
      <w:bookmarkEnd w:id="0"/>
    </w:p>
    <w:p w:rsidR="00FD6078" w:rsidRPr="008952F0" w:rsidRDefault="00A9367C" w:rsidP="00FD6078">
      <w:pPr>
        <w:ind w:left="3402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CLAUDIO OLIVEIRA</w:t>
      </w:r>
      <w:r w:rsidR="00FD6078" w:rsidRPr="008952F0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– P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R</w:t>
      </w:r>
      <w:r w:rsidR="00FD6078" w:rsidRPr="008952F0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E VEREADORES ABAIXO ASSINADOS, </w:t>
      </w:r>
      <w:r w:rsidR="00FD6078" w:rsidRPr="008952F0">
        <w:rPr>
          <w:rFonts w:ascii="Times New Roman" w:hAnsi="Times New Roman" w:cs="Times New Roman"/>
          <w:bCs/>
          <w:iCs/>
          <w:sz w:val="22"/>
          <w:szCs w:val="22"/>
        </w:rPr>
        <w:t>com assento nesta Casa, com fulcro no Artigo 108, do Regimento Interno, propõem o seguinte Projeto de Lei Complementar:</w:t>
      </w:r>
    </w:p>
    <w:p w:rsidR="00FD6078" w:rsidRPr="008952F0" w:rsidRDefault="00FD6078" w:rsidP="00FD6078">
      <w:pPr>
        <w:pStyle w:val="Recuodecorpodetexto"/>
        <w:ind w:left="1418" w:firstLine="0"/>
        <w:jc w:val="both"/>
        <w:rPr>
          <w:rFonts w:ascii="Times New Roman" w:hAnsi="Times New Roman" w:cs="Times New Roman"/>
          <w:sz w:val="22"/>
          <w:szCs w:val="22"/>
        </w:rPr>
      </w:pPr>
      <w:r w:rsidRPr="008952F0">
        <w:rPr>
          <w:rFonts w:ascii="Times New Roman" w:hAnsi="Times New Roman" w:cs="Times New Roman"/>
          <w:sz w:val="22"/>
          <w:szCs w:val="22"/>
        </w:rPr>
        <w:tab/>
      </w:r>
      <w:r w:rsidRPr="008952F0">
        <w:rPr>
          <w:rFonts w:ascii="Times New Roman" w:hAnsi="Times New Roman" w:cs="Times New Roman"/>
          <w:sz w:val="22"/>
          <w:szCs w:val="22"/>
        </w:rPr>
        <w:tab/>
      </w:r>
    </w:p>
    <w:p w:rsidR="00FD6078" w:rsidRPr="008952F0" w:rsidRDefault="00FD6078" w:rsidP="00FD6078">
      <w:pPr>
        <w:pStyle w:val="Recuodecorpodetexto"/>
        <w:ind w:left="-142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6078" w:rsidRPr="008952F0" w:rsidRDefault="00FD6078" w:rsidP="00FD6078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952F0">
        <w:rPr>
          <w:rFonts w:ascii="Times New Roman" w:hAnsi="Times New Roman" w:cs="Times New Roman"/>
          <w:b/>
          <w:bCs/>
          <w:sz w:val="22"/>
          <w:szCs w:val="22"/>
        </w:rPr>
        <w:t>Art. 1º</w:t>
      </w:r>
      <w:r w:rsidRPr="008952F0">
        <w:rPr>
          <w:rFonts w:ascii="Times New Roman" w:hAnsi="Times New Roman" w:cs="Times New Roman"/>
          <w:sz w:val="22"/>
          <w:szCs w:val="22"/>
        </w:rPr>
        <w:t xml:space="preserve"> O Parágrafo único do Art. 123 da Lei Complementar nº 140/2011 passa a vigorar com a seguinte redação:</w:t>
      </w:r>
    </w:p>
    <w:p w:rsidR="00FD6078" w:rsidRPr="008952F0" w:rsidRDefault="00FD6078" w:rsidP="00FD6078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FD6078" w:rsidRPr="008952F0" w:rsidRDefault="00FD6078" w:rsidP="00FD6078">
      <w:pPr>
        <w:tabs>
          <w:tab w:val="left" w:pos="1701"/>
        </w:tabs>
        <w:ind w:firstLine="1418"/>
        <w:rPr>
          <w:rFonts w:ascii="Times New Roman" w:hAnsi="Times New Roman" w:cs="Times New Roman"/>
          <w:b/>
          <w:i/>
          <w:snapToGrid w:val="0"/>
          <w:sz w:val="22"/>
          <w:szCs w:val="22"/>
        </w:rPr>
      </w:pPr>
      <w:r w:rsidRPr="008952F0">
        <w:rPr>
          <w:rFonts w:ascii="Times New Roman" w:hAnsi="Times New Roman" w:cs="Times New Roman"/>
          <w:b/>
          <w:snapToGrid w:val="0"/>
          <w:sz w:val="22"/>
          <w:szCs w:val="22"/>
        </w:rPr>
        <w:t>“</w:t>
      </w:r>
      <w:r w:rsidRPr="008952F0">
        <w:rPr>
          <w:rFonts w:ascii="Times New Roman" w:hAnsi="Times New Roman" w:cs="Times New Roman"/>
          <w:b/>
          <w:i/>
          <w:snapToGrid w:val="0"/>
          <w:sz w:val="22"/>
          <w:szCs w:val="22"/>
        </w:rPr>
        <w:t xml:space="preserve">Art. </w:t>
      </w:r>
      <w:proofErr w:type="gramStart"/>
      <w:r w:rsidRPr="008952F0">
        <w:rPr>
          <w:rFonts w:ascii="Times New Roman" w:hAnsi="Times New Roman" w:cs="Times New Roman"/>
          <w:b/>
          <w:i/>
          <w:snapToGrid w:val="0"/>
          <w:sz w:val="22"/>
          <w:szCs w:val="22"/>
        </w:rPr>
        <w:t>123 ...</w:t>
      </w:r>
      <w:proofErr w:type="gramEnd"/>
    </w:p>
    <w:p w:rsidR="00FD6078" w:rsidRPr="008952F0" w:rsidRDefault="00FD6078" w:rsidP="00FD6078">
      <w:pPr>
        <w:tabs>
          <w:tab w:val="left" w:pos="1701"/>
        </w:tabs>
        <w:ind w:firstLine="1418"/>
        <w:rPr>
          <w:rFonts w:ascii="Times New Roman" w:hAnsi="Times New Roman" w:cs="Times New Roman"/>
          <w:b/>
          <w:i/>
          <w:snapToGrid w:val="0"/>
          <w:sz w:val="22"/>
          <w:szCs w:val="22"/>
        </w:rPr>
      </w:pPr>
    </w:p>
    <w:p w:rsidR="00FD6078" w:rsidRPr="008952F0" w:rsidRDefault="00FD6078" w:rsidP="00FD6078">
      <w:pPr>
        <w:tabs>
          <w:tab w:val="left" w:pos="1701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952F0">
        <w:rPr>
          <w:rFonts w:ascii="Times New Roman" w:hAnsi="Times New Roman" w:cs="Times New Roman"/>
          <w:b/>
          <w:i/>
          <w:snapToGrid w:val="0"/>
          <w:sz w:val="22"/>
          <w:szCs w:val="22"/>
        </w:rPr>
        <w:t>Parágrafo Único.</w:t>
      </w:r>
      <w:r w:rsidRPr="008952F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gramStart"/>
      <w:r w:rsidRPr="008952F0">
        <w:rPr>
          <w:rFonts w:ascii="Times New Roman" w:hAnsi="Times New Roman" w:cs="Times New Roman"/>
          <w:i/>
          <w:sz w:val="22"/>
          <w:szCs w:val="22"/>
        </w:rPr>
        <w:t>O servidor iniciará a contagem de novo quinquênio aquisitivo no dia imediatamente posterior a perda do direito a licença-prêmio</w:t>
      </w:r>
      <w:r w:rsidRPr="008952F0">
        <w:rPr>
          <w:rFonts w:ascii="Times New Roman" w:hAnsi="Times New Roman" w:cs="Times New Roman"/>
          <w:sz w:val="22"/>
          <w:szCs w:val="22"/>
        </w:rPr>
        <w:t>.”</w:t>
      </w:r>
      <w:proofErr w:type="gramEnd"/>
    </w:p>
    <w:p w:rsidR="00FD6078" w:rsidRPr="008952F0" w:rsidRDefault="00FD6078" w:rsidP="00FD6078">
      <w:pPr>
        <w:tabs>
          <w:tab w:val="left" w:pos="1701"/>
        </w:tabs>
        <w:ind w:firstLine="1418"/>
        <w:rPr>
          <w:rFonts w:ascii="Times New Roman" w:hAnsi="Times New Roman" w:cs="Times New Roman"/>
          <w:b/>
          <w:bCs/>
          <w:sz w:val="22"/>
          <w:szCs w:val="22"/>
        </w:rPr>
      </w:pPr>
    </w:p>
    <w:p w:rsidR="00FD6078" w:rsidRPr="008952F0" w:rsidRDefault="00FD6078" w:rsidP="00FD6078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952F0">
        <w:rPr>
          <w:rFonts w:ascii="Times New Roman" w:hAnsi="Times New Roman" w:cs="Times New Roman"/>
          <w:b/>
          <w:bCs/>
          <w:sz w:val="22"/>
          <w:szCs w:val="22"/>
        </w:rPr>
        <w:t>Art. 2º</w:t>
      </w:r>
      <w:r w:rsidRPr="008952F0">
        <w:rPr>
          <w:rFonts w:ascii="Times New Roman" w:hAnsi="Times New Roman" w:cs="Times New Roman"/>
          <w:sz w:val="22"/>
          <w:szCs w:val="22"/>
        </w:rPr>
        <w:t xml:space="preserve"> Esta Lei Complementar entra em vigor na data de sua publicação.</w:t>
      </w:r>
    </w:p>
    <w:p w:rsidR="00FD6078" w:rsidRPr="008952F0" w:rsidRDefault="00FD6078" w:rsidP="00FD607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FD6078" w:rsidRPr="008952F0" w:rsidRDefault="00FD6078" w:rsidP="00FD607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FD6078" w:rsidRPr="008952F0" w:rsidRDefault="00FD6078" w:rsidP="00FD607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952F0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16 de agosto de 2017.     </w:t>
      </w:r>
    </w:p>
    <w:p w:rsidR="00FD6078" w:rsidRPr="008952F0" w:rsidRDefault="00FD6078" w:rsidP="00FD6078">
      <w:pPr>
        <w:ind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952F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FD6078" w:rsidRPr="008952F0" w:rsidRDefault="00FD6078" w:rsidP="00FD6078">
      <w:pPr>
        <w:ind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D6078" w:rsidRDefault="00FD6078" w:rsidP="00FD6078">
      <w:pPr>
        <w:ind w:firstLine="1418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FD6078" w:rsidRPr="008952F0" w:rsidRDefault="00FD6078" w:rsidP="00FD6078">
      <w:pPr>
        <w:ind w:firstLine="1418"/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662"/>
        <w:gridCol w:w="1315"/>
        <w:gridCol w:w="3827"/>
      </w:tblGrid>
      <w:tr w:rsidR="00FD6078" w:rsidRPr="008952F0" w:rsidTr="009F61B2">
        <w:trPr>
          <w:trHeight w:val="1463"/>
        </w:trPr>
        <w:tc>
          <w:tcPr>
            <w:tcW w:w="4322" w:type="dxa"/>
            <w:gridSpan w:val="2"/>
          </w:tcPr>
          <w:p w:rsidR="00A9367C" w:rsidRDefault="00A9367C" w:rsidP="00A936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CLAUDIO OLIVEIRA</w:t>
            </w:r>
          </w:p>
          <w:p w:rsidR="00FD6078" w:rsidRDefault="00A9367C" w:rsidP="00A936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Vereador PR</w:t>
            </w:r>
          </w:p>
          <w:p w:rsidR="00FD6078" w:rsidRPr="008952F0" w:rsidRDefault="00FD6078" w:rsidP="009F61B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2" w:type="dxa"/>
            <w:gridSpan w:val="2"/>
          </w:tcPr>
          <w:p w:rsidR="00A9367C" w:rsidRPr="008952F0" w:rsidRDefault="00A9367C" w:rsidP="00A9367C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>PROFESSORA SILVANA</w:t>
            </w:r>
          </w:p>
          <w:p w:rsidR="00A9367C" w:rsidRPr="008952F0" w:rsidRDefault="00A9367C" w:rsidP="00A936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>Vereadora PTB</w:t>
            </w: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FD6078" w:rsidRPr="008952F0" w:rsidRDefault="00FD6078" w:rsidP="009F61B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6078" w:rsidRPr="008952F0" w:rsidTr="009F61B2">
        <w:trPr>
          <w:trHeight w:val="1452"/>
        </w:trPr>
        <w:tc>
          <w:tcPr>
            <w:tcW w:w="2660" w:type="dxa"/>
          </w:tcPr>
          <w:p w:rsidR="00FD6078" w:rsidRDefault="00FD6078" w:rsidP="009F61B2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DIRCEU ZANATTA</w:t>
            </w:r>
          </w:p>
          <w:p w:rsidR="00FD6078" w:rsidRPr="008952F0" w:rsidRDefault="00FD6078" w:rsidP="009F61B2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Vereador PMDB</w:t>
            </w:r>
          </w:p>
        </w:tc>
        <w:tc>
          <w:tcPr>
            <w:tcW w:w="2977" w:type="dxa"/>
            <w:gridSpan w:val="2"/>
          </w:tcPr>
          <w:p w:rsidR="00FD6078" w:rsidRDefault="00FD6078" w:rsidP="009F61B2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TOCO BAGGIO</w:t>
            </w:r>
          </w:p>
          <w:p w:rsidR="00FD6078" w:rsidRPr="008952F0" w:rsidRDefault="00FD6078" w:rsidP="009F61B2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3827" w:type="dxa"/>
          </w:tcPr>
          <w:p w:rsidR="00FD6078" w:rsidRDefault="00FD6078" w:rsidP="009F61B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ACÁCIO AMBROSINI</w:t>
            </w:r>
          </w:p>
          <w:p w:rsidR="00FD6078" w:rsidRPr="008952F0" w:rsidRDefault="00FD6078" w:rsidP="009F61B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</w:tr>
      <w:tr w:rsidR="00FD6078" w:rsidRPr="008952F0" w:rsidTr="009F61B2">
        <w:trPr>
          <w:trHeight w:val="1568"/>
        </w:trPr>
        <w:tc>
          <w:tcPr>
            <w:tcW w:w="2660" w:type="dxa"/>
          </w:tcPr>
          <w:p w:rsidR="00FD6078" w:rsidRDefault="00FD6078" w:rsidP="009F61B2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DAMI</w:t>
            </w:r>
            <w:r w:rsidR="002A36AB">
              <w:rPr>
                <w:rFonts w:ascii="Times New Roman" w:hAnsi="Times New Roman" w:cs="Times New Roman"/>
                <w:b/>
                <w:sz w:val="22"/>
                <w:szCs w:val="22"/>
              </w:rPr>
              <w:t>ANI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NA TV</w:t>
            </w:r>
          </w:p>
          <w:p w:rsidR="00FD6078" w:rsidRPr="008952F0" w:rsidRDefault="00FD6078" w:rsidP="009F61B2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Vereador PSC</w:t>
            </w:r>
          </w:p>
        </w:tc>
        <w:tc>
          <w:tcPr>
            <w:tcW w:w="2977" w:type="dxa"/>
            <w:gridSpan w:val="2"/>
          </w:tcPr>
          <w:p w:rsidR="00FD6078" w:rsidRDefault="00FD6078" w:rsidP="009F61B2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BRUNO DELGADO</w:t>
            </w:r>
          </w:p>
          <w:p w:rsidR="00FD6078" w:rsidRPr="008952F0" w:rsidRDefault="00FD6078" w:rsidP="009F61B2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Vereador PMB</w:t>
            </w:r>
          </w:p>
        </w:tc>
        <w:tc>
          <w:tcPr>
            <w:tcW w:w="3827" w:type="dxa"/>
          </w:tcPr>
          <w:p w:rsidR="00A9367C" w:rsidRPr="008952F0" w:rsidRDefault="00A9367C" w:rsidP="00A936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:rsidR="00FD6078" w:rsidRPr="008952F0" w:rsidRDefault="00A9367C" w:rsidP="00A936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</w:tr>
      <w:tr w:rsidR="00FD6078" w:rsidRPr="008952F0" w:rsidTr="009F61B2">
        <w:tc>
          <w:tcPr>
            <w:tcW w:w="2660" w:type="dxa"/>
          </w:tcPr>
          <w:p w:rsidR="00FD6078" w:rsidRPr="008952F0" w:rsidRDefault="00FD6078" w:rsidP="009F61B2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>FÁBIO GAVASSO</w:t>
            </w:r>
          </w:p>
          <w:p w:rsidR="00FD6078" w:rsidRPr="008952F0" w:rsidRDefault="00FD6078" w:rsidP="009F61B2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  <w:tc>
          <w:tcPr>
            <w:tcW w:w="2977" w:type="dxa"/>
            <w:gridSpan w:val="2"/>
          </w:tcPr>
          <w:p w:rsidR="00FD6078" w:rsidRPr="008952F0" w:rsidRDefault="00FD6078" w:rsidP="009F61B2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>PROFESSORA MARISA</w:t>
            </w:r>
          </w:p>
          <w:p w:rsidR="00FD6078" w:rsidRPr="008952F0" w:rsidRDefault="00FD6078" w:rsidP="009F61B2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>Vereadora PTB</w:t>
            </w:r>
          </w:p>
          <w:p w:rsidR="00FD6078" w:rsidRPr="008952F0" w:rsidRDefault="00FD6078" w:rsidP="009F61B2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FD6078" w:rsidRPr="008952F0" w:rsidRDefault="00FD6078" w:rsidP="009F61B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>MARLON ZANELLA</w:t>
            </w:r>
          </w:p>
          <w:p w:rsidR="00FD6078" w:rsidRPr="008952F0" w:rsidRDefault="00FD6078" w:rsidP="009F61B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>Vereador PMDB</w:t>
            </w:r>
          </w:p>
          <w:p w:rsidR="00FD6078" w:rsidRPr="008952F0" w:rsidRDefault="00FD6078" w:rsidP="009F61B2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FD6078" w:rsidRPr="00DC755C" w:rsidRDefault="00FD6078" w:rsidP="00FD6078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55C"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JUSTIFICATIVAS</w:t>
      </w:r>
    </w:p>
    <w:p w:rsidR="00FD6078" w:rsidRPr="00DC755C" w:rsidRDefault="00FD6078" w:rsidP="00FD6078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6078" w:rsidRPr="00DC755C" w:rsidRDefault="00FD6078" w:rsidP="00FD6078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6078" w:rsidRPr="008752CA" w:rsidRDefault="00FD6078" w:rsidP="00FD6078">
      <w:pPr>
        <w:tabs>
          <w:tab w:val="left" w:pos="5320"/>
        </w:tabs>
        <w:jc w:val="center"/>
      </w:pPr>
    </w:p>
    <w:p w:rsidR="00FD6078" w:rsidRPr="00DC755C" w:rsidRDefault="00FD6078" w:rsidP="00FD607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55C">
        <w:rPr>
          <w:rFonts w:ascii="Times New Roman" w:hAnsi="Times New Roman" w:cs="Times New Roman"/>
          <w:color w:val="000000"/>
          <w:sz w:val="24"/>
          <w:szCs w:val="24"/>
        </w:rPr>
        <w:t xml:space="preserve">A propositura em questão visa dirimir uma distorção no texto legal, buscando equacionar com maior justiça um direito ao servidor no que se refere </w:t>
      </w:r>
      <w:proofErr w:type="gramStart"/>
      <w:r w:rsidRPr="00DC755C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DC755C">
        <w:rPr>
          <w:rFonts w:ascii="Times New Roman" w:hAnsi="Times New Roman" w:cs="Times New Roman"/>
          <w:color w:val="000000"/>
          <w:sz w:val="24"/>
          <w:szCs w:val="24"/>
        </w:rPr>
        <w:t xml:space="preserve"> Licença-prêmio.</w:t>
      </w:r>
    </w:p>
    <w:p w:rsidR="00FD6078" w:rsidRPr="00DC755C" w:rsidRDefault="00FD6078" w:rsidP="00FD607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6078" w:rsidRPr="00DC755C" w:rsidRDefault="00FD6078" w:rsidP="00FD607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55C">
        <w:rPr>
          <w:rFonts w:ascii="Times New Roman" w:hAnsi="Times New Roman" w:cs="Times New Roman"/>
          <w:color w:val="000000"/>
          <w:sz w:val="24"/>
          <w:szCs w:val="24"/>
        </w:rPr>
        <w:t>Da forma que o texto se encontra, por motivo de necessidade o servidor se afasta/se licencia no tempo derradeiro de iniciar ou no principio de um período aquisitivo. Isto o torna inapto a receber dois períodos aquisitivos da referida premiação. Entendemos ser coerente que ao perder o direito em qualquer tempo, imediatamente após a perda se o servidor cumprir um quinquênio com todos os requisitos da assiduidade</w:t>
      </w:r>
      <w:proofErr w:type="gramStart"/>
      <w:r w:rsidRPr="00DC755C">
        <w:rPr>
          <w:rFonts w:ascii="Times New Roman" w:hAnsi="Times New Roman" w:cs="Times New Roman"/>
          <w:color w:val="000000"/>
          <w:sz w:val="24"/>
          <w:szCs w:val="24"/>
        </w:rPr>
        <w:t>, fará</w:t>
      </w:r>
      <w:proofErr w:type="gramEnd"/>
      <w:r w:rsidRPr="00DC755C">
        <w:rPr>
          <w:rFonts w:ascii="Times New Roman" w:hAnsi="Times New Roman" w:cs="Times New Roman"/>
          <w:color w:val="000000"/>
          <w:sz w:val="24"/>
          <w:szCs w:val="24"/>
        </w:rPr>
        <w:t xml:space="preserve"> jus a premiação.</w:t>
      </w:r>
    </w:p>
    <w:p w:rsidR="00FD6078" w:rsidRPr="00DC755C" w:rsidRDefault="00FD6078" w:rsidP="00FD607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6078" w:rsidRPr="00DC755C" w:rsidRDefault="00FD6078" w:rsidP="00FD607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55C">
        <w:rPr>
          <w:rFonts w:ascii="Times New Roman" w:hAnsi="Times New Roman" w:cs="Times New Roman"/>
          <w:color w:val="000000"/>
          <w:sz w:val="24"/>
          <w:szCs w:val="24"/>
        </w:rPr>
        <w:t xml:space="preserve">Com todo o exposto, pedimos aos Nobres </w:t>
      </w:r>
      <w:proofErr w:type="gramStart"/>
      <w:r w:rsidRPr="00DC755C">
        <w:rPr>
          <w:rFonts w:ascii="Times New Roman" w:hAnsi="Times New Roman" w:cs="Times New Roman"/>
          <w:color w:val="000000"/>
          <w:sz w:val="24"/>
          <w:szCs w:val="24"/>
        </w:rPr>
        <w:t>Edis</w:t>
      </w:r>
      <w:proofErr w:type="gramEnd"/>
      <w:r w:rsidRPr="00DC755C">
        <w:rPr>
          <w:rFonts w:ascii="Times New Roman" w:hAnsi="Times New Roman" w:cs="Times New Roman"/>
          <w:color w:val="000000"/>
          <w:sz w:val="24"/>
          <w:szCs w:val="24"/>
        </w:rPr>
        <w:t xml:space="preserve"> a aprovação da presente propositura.</w:t>
      </w:r>
    </w:p>
    <w:p w:rsidR="00FD6078" w:rsidRPr="00DC755C" w:rsidRDefault="00FD6078" w:rsidP="00FD60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D6078" w:rsidRPr="00DC755C" w:rsidRDefault="00FD6078" w:rsidP="00FD60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D6078" w:rsidRPr="00DC755C" w:rsidRDefault="00FD6078" w:rsidP="00FD60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755C">
        <w:rPr>
          <w:rFonts w:ascii="Times New Roman" w:hAnsi="Times New Roman" w:cs="Times New Roman"/>
          <w:sz w:val="24"/>
          <w:szCs w:val="24"/>
        </w:rPr>
        <w:t>Câmara Municipal de Sorriso, Estado de Mato Grosso, em 16 de agosto de 2017.</w:t>
      </w:r>
    </w:p>
    <w:p w:rsidR="00FD6078" w:rsidRDefault="00FD6078" w:rsidP="00FD6078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67C" w:rsidRDefault="00A9367C" w:rsidP="00FD6078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67C" w:rsidRDefault="00A9367C" w:rsidP="00FD6078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67C" w:rsidRDefault="00A9367C" w:rsidP="00FD6078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662"/>
        <w:gridCol w:w="1315"/>
        <w:gridCol w:w="3827"/>
      </w:tblGrid>
      <w:tr w:rsidR="00A9367C" w:rsidRPr="008952F0" w:rsidTr="00553D9A">
        <w:trPr>
          <w:trHeight w:val="1463"/>
        </w:trPr>
        <w:tc>
          <w:tcPr>
            <w:tcW w:w="4322" w:type="dxa"/>
            <w:gridSpan w:val="2"/>
          </w:tcPr>
          <w:p w:rsidR="00A9367C" w:rsidRDefault="00A9367C" w:rsidP="00553D9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CLAUDIO OLIVEIRA</w:t>
            </w:r>
          </w:p>
          <w:p w:rsidR="00A9367C" w:rsidRDefault="00A9367C" w:rsidP="00553D9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Vereador PR</w:t>
            </w:r>
          </w:p>
          <w:p w:rsidR="00A9367C" w:rsidRPr="008952F0" w:rsidRDefault="00A9367C" w:rsidP="00553D9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2" w:type="dxa"/>
            <w:gridSpan w:val="2"/>
          </w:tcPr>
          <w:p w:rsidR="00A9367C" w:rsidRPr="008952F0" w:rsidRDefault="00A9367C" w:rsidP="00553D9A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>PROFESSORA SILVANA</w:t>
            </w:r>
          </w:p>
          <w:p w:rsidR="00A9367C" w:rsidRPr="008952F0" w:rsidRDefault="00A9367C" w:rsidP="00553D9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Vereadora PTB </w:t>
            </w:r>
          </w:p>
          <w:p w:rsidR="00A9367C" w:rsidRPr="008952F0" w:rsidRDefault="00A9367C" w:rsidP="00553D9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9367C" w:rsidRPr="008952F0" w:rsidTr="00553D9A">
        <w:trPr>
          <w:trHeight w:val="1452"/>
        </w:trPr>
        <w:tc>
          <w:tcPr>
            <w:tcW w:w="2660" w:type="dxa"/>
          </w:tcPr>
          <w:p w:rsidR="00A9367C" w:rsidRDefault="00A9367C" w:rsidP="00553D9A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DIRCEU ZANATTA</w:t>
            </w:r>
          </w:p>
          <w:p w:rsidR="00A9367C" w:rsidRPr="008952F0" w:rsidRDefault="00A9367C" w:rsidP="00553D9A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Vereador PMDB</w:t>
            </w:r>
          </w:p>
        </w:tc>
        <w:tc>
          <w:tcPr>
            <w:tcW w:w="2977" w:type="dxa"/>
            <w:gridSpan w:val="2"/>
          </w:tcPr>
          <w:p w:rsidR="00A9367C" w:rsidRDefault="00A9367C" w:rsidP="00553D9A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TOCO BAGGIO</w:t>
            </w:r>
          </w:p>
          <w:p w:rsidR="00A9367C" w:rsidRPr="008952F0" w:rsidRDefault="00A9367C" w:rsidP="00553D9A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3827" w:type="dxa"/>
          </w:tcPr>
          <w:p w:rsidR="00A9367C" w:rsidRDefault="00A9367C" w:rsidP="00553D9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ACÁCIO AMBROSINI</w:t>
            </w:r>
          </w:p>
          <w:p w:rsidR="00A9367C" w:rsidRPr="008952F0" w:rsidRDefault="00A9367C" w:rsidP="00553D9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</w:tr>
      <w:tr w:rsidR="00A9367C" w:rsidRPr="008952F0" w:rsidTr="00553D9A">
        <w:trPr>
          <w:trHeight w:val="1568"/>
        </w:trPr>
        <w:tc>
          <w:tcPr>
            <w:tcW w:w="2660" w:type="dxa"/>
          </w:tcPr>
          <w:p w:rsidR="00A9367C" w:rsidRDefault="00A9367C" w:rsidP="00553D9A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DAMIANI NA TV</w:t>
            </w:r>
          </w:p>
          <w:p w:rsidR="00A9367C" w:rsidRPr="008952F0" w:rsidRDefault="00A9367C" w:rsidP="00553D9A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Vereador PSC</w:t>
            </w:r>
          </w:p>
        </w:tc>
        <w:tc>
          <w:tcPr>
            <w:tcW w:w="2977" w:type="dxa"/>
            <w:gridSpan w:val="2"/>
          </w:tcPr>
          <w:p w:rsidR="00A9367C" w:rsidRDefault="00A9367C" w:rsidP="00553D9A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BRUNO DELGADO</w:t>
            </w:r>
          </w:p>
          <w:p w:rsidR="00A9367C" w:rsidRPr="008952F0" w:rsidRDefault="00A9367C" w:rsidP="00553D9A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Vereador PMB</w:t>
            </w:r>
          </w:p>
        </w:tc>
        <w:tc>
          <w:tcPr>
            <w:tcW w:w="3827" w:type="dxa"/>
          </w:tcPr>
          <w:p w:rsidR="00A9367C" w:rsidRPr="008952F0" w:rsidRDefault="00A9367C" w:rsidP="00553D9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:rsidR="00A9367C" w:rsidRPr="008952F0" w:rsidRDefault="00A9367C" w:rsidP="00553D9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</w:tr>
      <w:tr w:rsidR="00A9367C" w:rsidRPr="008952F0" w:rsidTr="00553D9A">
        <w:tc>
          <w:tcPr>
            <w:tcW w:w="2660" w:type="dxa"/>
          </w:tcPr>
          <w:p w:rsidR="00A9367C" w:rsidRPr="008952F0" w:rsidRDefault="00A9367C" w:rsidP="00553D9A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>FÁBIO GAVASSO</w:t>
            </w:r>
          </w:p>
          <w:p w:rsidR="00A9367C" w:rsidRPr="008952F0" w:rsidRDefault="00A9367C" w:rsidP="00553D9A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  <w:tc>
          <w:tcPr>
            <w:tcW w:w="2977" w:type="dxa"/>
            <w:gridSpan w:val="2"/>
          </w:tcPr>
          <w:p w:rsidR="00A9367C" w:rsidRPr="008952F0" w:rsidRDefault="00A9367C" w:rsidP="00553D9A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>PROFESSORA MARISA</w:t>
            </w:r>
          </w:p>
          <w:p w:rsidR="00A9367C" w:rsidRPr="008952F0" w:rsidRDefault="00A9367C" w:rsidP="00553D9A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>Vereadora PTB</w:t>
            </w:r>
          </w:p>
          <w:p w:rsidR="00A9367C" w:rsidRPr="008952F0" w:rsidRDefault="00A9367C" w:rsidP="00553D9A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A9367C" w:rsidRPr="008952F0" w:rsidRDefault="00A9367C" w:rsidP="00553D9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>MARLON ZANELLA</w:t>
            </w:r>
          </w:p>
          <w:p w:rsidR="00A9367C" w:rsidRPr="008952F0" w:rsidRDefault="00A9367C" w:rsidP="00553D9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>Vereador PMDB</w:t>
            </w:r>
          </w:p>
          <w:p w:rsidR="00A9367C" w:rsidRPr="008952F0" w:rsidRDefault="00A9367C" w:rsidP="00553D9A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A9367C" w:rsidRPr="00DC755C" w:rsidRDefault="00A9367C" w:rsidP="00FD6078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9367C" w:rsidRPr="00DC755C" w:rsidSect="008952F0">
      <w:pgSz w:w="11906" w:h="16838"/>
      <w:pgMar w:top="2694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78"/>
    <w:rsid w:val="002A36AB"/>
    <w:rsid w:val="002B3E04"/>
    <w:rsid w:val="00783BC3"/>
    <w:rsid w:val="008752CA"/>
    <w:rsid w:val="00A9367C"/>
    <w:rsid w:val="00E2743C"/>
    <w:rsid w:val="00FD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FD6078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D6078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FD6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6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FD6078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D6078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FD6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6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5</cp:revision>
  <cp:lastPrinted>2017-08-28T15:34:00Z</cp:lastPrinted>
  <dcterms:created xsi:type="dcterms:W3CDTF">2017-08-18T15:10:00Z</dcterms:created>
  <dcterms:modified xsi:type="dcterms:W3CDTF">2017-08-28T15:35:00Z</dcterms:modified>
</cp:coreProperties>
</file>