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3D1BD0" w:rsidRDefault="00287746" w:rsidP="003D1BD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D1BD0">
        <w:rPr>
          <w:rFonts w:ascii="Times New Roman" w:hAnsi="Times New Roman" w:cs="Times New Roman"/>
          <w:b/>
          <w:sz w:val="23"/>
          <w:szCs w:val="23"/>
        </w:rPr>
        <w:t xml:space="preserve">PROJETO DE </w:t>
      </w:r>
      <w:r w:rsidR="008B60EC" w:rsidRPr="003D1BD0">
        <w:rPr>
          <w:rFonts w:ascii="Times New Roman" w:hAnsi="Times New Roman" w:cs="Times New Roman"/>
          <w:b/>
          <w:sz w:val="23"/>
          <w:szCs w:val="23"/>
        </w:rPr>
        <w:t xml:space="preserve">LEI </w:t>
      </w:r>
      <w:r w:rsidR="009F1A61" w:rsidRPr="003D1BD0">
        <w:rPr>
          <w:rFonts w:ascii="Times New Roman" w:hAnsi="Times New Roman" w:cs="Times New Roman"/>
          <w:b/>
          <w:sz w:val="23"/>
          <w:szCs w:val="23"/>
        </w:rPr>
        <w:t xml:space="preserve">N.º </w:t>
      </w:r>
      <w:r w:rsidR="0064188A" w:rsidRPr="003D1BD0">
        <w:rPr>
          <w:rFonts w:ascii="Times New Roman" w:hAnsi="Times New Roman" w:cs="Times New Roman"/>
          <w:b/>
          <w:sz w:val="23"/>
          <w:szCs w:val="23"/>
        </w:rPr>
        <w:t>114</w:t>
      </w:r>
      <w:r w:rsidRPr="003D1BD0">
        <w:rPr>
          <w:rFonts w:ascii="Times New Roman" w:hAnsi="Times New Roman" w:cs="Times New Roman"/>
          <w:b/>
          <w:sz w:val="23"/>
          <w:szCs w:val="23"/>
        </w:rPr>
        <w:t>/2017</w:t>
      </w:r>
    </w:p>
    <w:p w:rsidR="008B60EC" w:rsidRPr="003D1BD0" w:rsidRDefault="008B60EC" w:rsidP="003D1BD0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C977C2" w:rsidRPr="003D1BD0" w:rsidRDefault="00287746" w:rsidP="003D1BD0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3D1BD0">
        <w:rPr>
          <w:rFonts w:ascii="Times New Roman" w:hAnsi="Times New Roman" w:cs="Times New Roman"/>
          <w:sz w:val="23"/>
          <w:szCs w:val="23"/>
        </w:rPr>
        <w:t>DATA</w:t>
      </w:r>
      <w:r w:rsidRPr="003D1BD0">
        <w:rPr>
          <w:rFonts w:ascii="Times New Roman" w:hAnsi="Times New Roman" w:cs="Times New Roman"/>
          <w:b/>
          <w:sz w:val="23"/>
          <w:szCs w:val="23"/>
        </w:rPr>
        <w:t>:</w:t>
      </w:r>
      <w:r w:rsidRPr="003D1BD0">
        <w:rPr>
          <w:rFonts w:ascii="Times New Roman" w:hAnsi="Times New Roman" w:cs="Times New Roman"/>
          <w:sz w:val="23"/>
          <w:szCs w:val="23"/>
        </w:rPr>
        <w:t xml:space="preserve"> </w:t>
      </w:r>
      <w:r w:rsidR="000C67F2" w:rsidRPr="003D1BD0">
        <w:rPr>
          <w:rFonts w:ascii="Times New Roman" w:hAnsi="Times New Roman" w:cs="Times New Roman"/>
          <w:sz w:val="23"/>
          <w:szCs w:val="23"/>
        </w:rPr>
        <w:t>05 de setembro</w:t>
      </w:r>
      <w:r w:rsidR="00546AA1" w:rsidRPr="003D1BD0">
        <w:rPr>
          <w:rFonts w:ascii="Times New Roman" w:hAnsi="Times New Roman" w:cs="Times New Roman"/>
          <w:sz w:val="23"/>
          <w:szCs w:val="23"/>
        </w:rPr>
        <w:t xml:space="preserve"> de 2017</w:t>
      </w:r>
    </w:p>
    <w:p w:rsidR="00C977C2" w:rsidRPr="003D1BD0" w:rsidRDefault="00C977C2" w:rsidP="003D1BD0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CB1C5F" w:rsidRPr="003D1BD0" w:rsidRDefault="00951E0E" w:rsidP="003D1BD0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3D1BD0">
        <w:rPr>
          <w:rFonts w:ascii="Times New Roman" w:hAnsi="Times New Roman" w:cs="Times New Roman"/>
          <w:sz w:val="23"/>
          <w:szCs w:val="23"/>
        </w:rPr>
        <w:t>Institui e inclui no Calendário Oficial de Eventos do Município de Sorriso/MT o “</w:t>
      </w:r>
      <w:r w:rsidR="000A128D" w:rsidRPr="003D1BD0">
        <w:rPr>
          <w:rFonts w:ascii="Times New Roman" w:hAnsi="Times New Roman" w:cs="Times New Roman"/>
          <w:sz w:val="23"/>
          <w:szCs w:val="23"/>
        </w:rPr>
        <w:t>SETEMBRO AMARELO</w:t>
      </w:r>
      <w:r w:rsidRPr="003D1BD0">
        <w:rPr>
          <w:rFonts w:ascii="Times New Roman" w:hAnsi="Times New Roman" w:cs="Times New Roman"/>
          <w:sz w:val="23"/>
          <w:szCs w:val="23"/>
        </w:rPr>
        <w:t>”, e dá outras providências.</w:t>
      </w:r>
    </w:p>
    <w:p w:rsidR="00CB6E5A" w:rsidRPr="003D1BD0" w:rsidRDefault="00CB6E5A" w:rsidP="003D1BD0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CB1C5F" w:rsidRPr="003D1BD0" w:rsidRDefault="00FF543D" w:rsidP="003D1BD0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3D1BD0">
        <w:rPr>
          <w:rFonts w:ascii="Times New Roman" w:hAnsi="Times New Roman" w:cs="Times New Roman"/>
          <w:b/>
          <w:bCs/>
          <w:iCs/>
          <w:sz w:val="23"/>
          <w:szCs w:val="23"/>
        </w:rPr>
        <w:t>PROFESSORA S</w:t>
      </w:r>
      <w:r w:rsidR="00CB1C5F" w:rsidRPr="003D1BD0">
        <w:rPr>
          <w:rFonts w:ascii="Times New Roman" w:hAnsi="Times New Roman" w:cs="Times New Roman"/>
          <w:b/>
          <w:bCs/>
          <w:iCs/>
          <w:sz w:val="23"/>
          <w:szCs w:val="23"/>
        </w:rPr>
        <w:t>ILVANA – PTB</w:t>
      </w:r>
      <w:r w:rsidR="00992B6A" w:rsidRPr="003D1BD0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992B6A" w:rsidRPr="003D1BD0">
        <w:rPr>
          <w:rFonts w:ascii="Times New Roman" w:hAnsi="Times New Roman" w:cs="Times New Roman"/>
          <w:b/>
          <w:bCs/>
          <w:iCs/>
          <w:sz w:val="23"/>
          <w:szCs w:val="23"/>
        </w:rPr>
        <w:t>e</w:t>
      </w:r>
      <w:r w:rsidR="00FE3DD4" w:rsidRPr="003D1BD0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vereadores abaixo assinados</w:t>
      </w:r>
      <w:r w:rsidR="00FE3DD4" w:rsidRPr="003D1BD0">
        <w:rPr>
          <w:rFonts w:ascii="Times New Roman" w:hAnsi="Times New Roman" w:cs="Times New Roman"/>
          <w:bCs/>
          <w:iCs/>
          <w:sz w:val="23"/>
          <w:szCs w:val="23"/>
        </w:rPr>
        <w:t>,</w:t>
      </w:r>
      <w:r w:rsidR="00CB1C5F" w:rsidRPr="003D1BD0">
        <w:rPr>
          <w:rFonts w:ascii="Times New Roman" w:hAnsi="Times New Roman" w:cs="Times New Roman"/>
          <w:bCs/>
          <w:iCs/>
          <w:sz w:val="23"/>
          <w:szCs w:val="23"/>
        </w:rPr>
        <w:t xml:space="preserve"> com assento nesta Casa, com fulcro no Artigo 108, do Soberano Plenário propõem o seguinte Projeto de Lei:</w:t>
      </w:r>
    </w:p>
    <w:p w:rsidR="00CB1C5F" w:rsidRPr="003D1BD0" w:rsidRDefault="00CB1C5F" w:rsidP="003D1B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FE3DD4" w:rsidRPr="003D1BD0" w:rsidRDefault="00FE3DD4" w:rsidP="003D1B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D1BD0">
        <w:rPr>
          <w:rFonts w:ascii="Times New Roman" w:hAnsi="Times New Roman" w:cs="Times New Roman"/>
          <w:b/>
          <w:sz w:val="23"/>
          <w:szCs w:val="23"/>
        </w:rPr>
        <w:t>Art. 1º</w:t>
      </w:r>
      <w:r w:rsidRPr="003D1BD0">
        <w:rPr>
          <w:rFonts w:ascii="Times New Roman" w:hAnsi="Times New Roman" w:cs="Times New Roman"/>
          <w:sz w:val="23"/>
          <w:szCs w:val="23"/>
        </w:rPr>
        <w:t xml:space="preserve"> </w:t>
      </w:r>
      <w:r w:rsidR="00CB6E5A" w:rsidRPr="003D1BD0">
        <w:rPr>
          <w:rFonts w:ascii="Times New Roman" w:hAnsi="Times New Roman" w:cs="Times New Roman"/>
          <w:sz w:val="23"/>
          <w:szCs w:val="23"/>
        </w:rPr>
        <w:t>Fica instituído e incluído no Calendário Oficial de Eventos do Município de Sorriso/MT o “</w:t>
      </w:r>
      <w:r w:rsidR="000A128D" w:rsidRPr="003D1BD0">
        <w:rPr>
          <w:rFonts w:ascii="Times New Roman" w:hAnsi="Times New Roman" w:cs="Times New Roman"/>
          <w:sz w:val="23"/>
          <w:szCs w:val="23"/>
        </w:rPr>
        <w:t>SETEMBRO AMARELO</w:t>
      </w:r>
      <w:r w:rsidR="00CB6E5A" w:rsidRPr="003D1BD0">
        <w:rPr>
          <w:rFonts w:ascii="Times New Roman" w:hAnsi="Times New Roman" w:cs="Times New Roman"/>
          <w:sz w:val="23"/>
          <w:szCs w:val="23"/>
        </w:rPr>
        <w:t xml:space="preserve">”, a ser comemorado, anualmente, no mês de </w:t>
      </w:r>
      <w:r w:rsidR="000A128D" w:rsidRPr="003D1BD0">
        <w:rPr>
          <w:rFonts w:ascii="Times New Roman" w:hAnsi="Times New Roman" w:cs="Times New Roman"/>
          <w:sz w:val="23"/>
          <w:szCs w:val="23"/>
        </w:rPr>
        <w:t>setembro</w:t>
      </w:r>
      <w:r w:rsidR="00CB6E5A" w:rsidRPr="003D1BD0">
        <w:rPr>
          <w:rFonts w:ascii="Times New Roman" w:hAnsi="Times New Roman" w:cs="Times New Roman"/>
          <w:sz w:val="23"/>
          <w:szCs w:val="23"/>
        </w:rPr>
        <w:t>.</w:t>
      </w:r>
    </w:p>
    <w:p w:rsidR="00CB6E5A" w:rsidRPr="003D1BD0" w:rsidRDefault="00CB6E5A" w:rsidP="003D1B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F53A0" w:rsidRPr="003D1BD0" w:rsidRDefault="00CB6E5A" w:rsidP="003D1BD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3D1BD0">
        <w:rPr>
          <w:rStyle w:val="Forte"/>
          <w:sz w:val="23"/>
          <w:szCs w:val="23"/>
        </w:rPr>
        <w:t>Art. 2°</w:t>
      </w:r>
      <w:r w:rsidRPr="003D1BD0">
        <w:rPr>
          <w:sz w:val="23"/>
          <w:szCs w:val="23"/>
        </w:rPr>
        <w:t xml:space="preserve"> </w:t>
      </w:r>
      <w:r w:rsidR="005F53A0" w:rsidRPr="003D1BD0">
        <w:rPr>
          <w:sz w:val="23"/>
          <w:szCs w:val="23"/>
        </w:rPr>
        <w:t>O</w:t>
      </w:r>
      <w:r w:rsidR="00951E0E" w:rsidRPr="003D1BD0">
        <w:rPr>
          <w:sz w:val="23"/>
          <w:szCs w:val="23"/>
        </w:rPr>
        <w:t xml:space="preserve"> “</w:t>
      </w:r>
      <w:r w:rsidR="000A128D" w:rsidRPr="003D1BD0">
        <w:rPr>
          <w:sz w:val="23"/>
          <w:szCs w:val="23"/>
        </w:rPr>
        <w:t>SETEMBRO AMARELO</w:t>
      </w:r>
      <w:r w:rsidR="00B20676" w:rsidRPr="003D1BD0">
        <w:rPr>
          <w:sz w:val="23"/>
          <w:szCs w:val="23"/>
        </w:rPr>
        <w:t>”</w:t>
      </w:r>
      <w:r w:rsidR="005F53A0" w:rsidRPr="003D1BD0">
        <w:rPr>
          <w:sz w:val="23"/>
          <w:szCs w:val="23"/>
        </w:rPr>
        <w:t>, é uma campanha de conscientização sobre a prevenção do suicídio, com o objetivo direto de alertar a população a respeito da realidade do suicídio no Brasil e no mundo e suas formas de prevenção.</w:t>
      </w:r>
    </w:p>
    <w:p w:rsidR="00951E0E" w:rsidRPr="003D1BD0" w:rsidRDefault="0005079E" w:rsidP="003D1BD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3D1BD0">
        <w:rPr>
          <w:b/>
          <w:sz w:val="23"/>
          <w:szCs w:val="23"/>
        </w:rPr>
        <w:t>I -</w:t>
      </w:r>
      <w:r w:rsidRPr="003D1BD0">
        <w:rPr>
          <w:sz w:val="23"/>
          <w:szCs w:val="23"/>
        </w:rPr>
        <w:t xml:space="preserve"> O</w:t>
      </w:r>
      <w:r w:rsidR="00951E0E" w:rsidRPr="003D1BD0">
        <w:rPr>
          <w:sz w:val="23"/>
          <w:szCs w:val="23"/>
        </w:rPr>
        <w:t xml:space="preserve"> município aderir ao movimento internacional de prevenção</w:t>
      </w:r>
      <w:r w:rsidRPr="003D1BD0">
        <w:rPr>
          <w:sz w:val="23"/>
          <w:szCs w:val="23"/>
        </w:rPr>
        <w:t>, promoção</w:t>
      </w:r>
      <w:r w:rsidR="00951E0E" w:rsidRPr="003D1BD0">
        <w:rPr>
          <w:sz w:val="23"/>
          <w:szCs w:val="23"/>
        </w:rPr>
        <w:t xml:space="preserve"> e combate ao </w:t>
      </w:r>
      <w:r w:rsidR="005F53A0" w:rsidRPr="003D1BD0">
        <w:rPr>
          <w:sz w:val="23"/>
          <w:szCs w:val="23"/>
        </w:rPr>
        <w:t>suicídio</w:t>
      </w:r>
      <w:r w:rsidRPr="003D1BD0">
        <w:rPr>
          <w:sz w:val="23"/>
          <w:szCs w:val="23"/>
        </w:rPr>
        <w:t>;</w:t>
      </w:r>
    </w:p>
    <w:p w:rsidR="00B20676" w:rsidRPr="003D1BD0" w:rsidRDefault="0005079E" w:rsidP="003D1BD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  <w:shd w:val="clear" w:color="auto" w:fill="FFFFFF"/>
        </w:rPr>
      </w:pPr>
      <w:r w:rsidRPr="003D1BD0">
        <w:rPr>
          <w:b/>
          <w:sz w:val="23"/>
          <w:szCs w:val="23"/>
        </w:rPr>
        <w:t xml:space="preserve">II </w:t>
      </w:r>
      <w:r w:rsidRPr="003D1BD0">
        <w:rPr>
          <w:sz w:val="23"/>
          <w:szCs w:val="23"/>
        </w:rPr>
        <w:t xml:space="preserve">- </w:t>
      </w:r>
      <w:r w:rsidR="00B20676" w:rsidRPr="003D1BD0">
        <w:rPr>
          <w:sz w:val="23"/>
          <w:szCs w:val="23"/>
          <w:shd w:val="clear" w:color="auto" w:fill="FFFFFF"/>
        </w:rPr>
        <w:t>realizar ações diversas pra a saúde do homem.</w:t>
      </w:r>
    </w:p>
    <w:p w:rsidR="0005079E" w:rsidRPr="003D1BD0" w:rsidRDefault="0005079E" w:rsidP="003D1BD0">
      <w:pPr>
        <w:pStyle w:val="NormalWeb"/>
        <w:spacing w:before="0" w:beforeAutospacing="0" w:after="0" w:afterAutospacing="0"/>
        <w:ind w:firstLine="1418"/>
        <w:jc w:val="both"/>
        <w:rPr>
          <w:rStyle w:val="Forte"/>
          <w:sz w:val="23"/>
          <w:szCs w:val="23"/>
        </w:rPr>
      </w:pPr>
    </w:p>
    <w:p w:rsidR="00CB6E5A" w:rsidRPr="003D1BD0" w:rsidRDefault="00CB6E5A" w:rsidP="003D1BD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3D1BD0">
        <w:rPr>
          <w:rStyle w:val="Forte"/>
          <w:sz w:val="23"/>
          <w:szCs w:val="23"/>
        </w:rPr>
        <w:t>Art. 3</w:t>
      </w:r>
      <w:r w:rsidRPr="003D1BD0">
        <w:rPr>
          <w:sz w:val="23"/>
          <w:szCs w:val="23"/>
        </w:rPr>
        <w:t xml:space="preserve">° </w:t>
      </w:r>
      <w:r w:rsidR="003E6120" w:rsidRPr="003D1BD0">
        <w:rPr>
          <w:sz w:val="23"/>
          <w:szCs w:val="23"/>
        </w:rPr>
        <w:t xml:space="preserve">O Poder Público Municipal </w:t>
      </w:r>
      <w:r w:rsidRPr="003D1BD0">
        <w:rPr>
          <w:sz w:val="23"/>
          <w:szCs w:val="23"/>
        </w:rPr>
        <w:t>realizar</w:t>
      </w:r>
      <w:r w:rsidR="003E6120" w:rsidRPr="003D1BD0">
        <w:rPr>
          <w:sz w:val="23"/>
          <w:szCs w:val="23"/>
        </w:rPr>
        <w:t>á</w:t>
      </w:r>
      <w:r w:rsidRPr="003D1BD0">
        <w:rPr>
          <w:sz w:val="23"/>
          <w:szCs w:val="23"/>
        </w:rPr>
        <w:t xml:space="preserve"> ações educativas envolvendo a população, em parceria com instituições públicas e privadas, organizações não governamentais e profissionais da área de saúde.</w:t>
      </w:r>
    </w:p>
    <w:p w:rsidR="003E6120" w:rsidRPr="003D1BD0" w:rsidRDefault="003E6120" w:rsidP="003D1BD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951E0E" w:rsidRPr="003D1BD0" w:rsidRDefault="00951E0E" w:rsidP="003D1BD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3D1BD0">
        <w:rPr>
          <w:b/>
          <w:sz w:val="23"/>
          <w:szCs w:val="23"/>
        </w:rPr>
        <w:t>Parágrafo único</w:t>
      </w:r>
      <w:r w:rsidR="003D1BD0" w:rsidRPr="003D1BD0">
        <w:rPr>
          <w:b/>
          <w:sz w:val="23"/>
          <w:szCs w:val="23"/>
        </w:rPr>
        <w:t>.</w:t>
      </w:r>
      <w:r w:rsidRPr="003D1BD0">
        <w:rPr>
          <w:sz w:val="23"/>
          <w:szCs w:val="23"/>
        </w:rPr>
        <w:t xml:space="preserve"> Os órgãos públicos</w:t>
      </w:r>
      <w:r w:rsidR="003E6120" w:rsidRPr="003D1BD0">
        <w:rPr>
          <w:sz w:val="23"/>
          <w:szCs w:val="23"/>
        </w:rPr>
        <w:t xml:space="preserve"> e privados</w:t>
      </w:r>
      <w:r w:rsidRPr="003D1BD0">
        <w:rPr>
          <w:sz w:val="23"/>
          <w:szCs w:val="23"/>
        </w:rPr>
        <w:t xml:space="preserve"> poderão adotar diversos motivos para lembrar a campanha, como</w:t>
      </w:r>
      <w:r w:rsidR="003E6120" w:rsidRPr="003D1BD0">
        <w:rPr>
          <w:sz w:val="23"/>
          <w:szCs w:val="23"/>
        </w:rPr>
        <w:t xml:space="preserve">: os colaboradores utilizar o símbolo internacional do laço </w:t>
      </w:r>
      <w:r w:rsidR="005F53A0" w:rsidRPr="003D1BD0">
        <w:rPr>
          <w:sz w:val="23"/>
          <w:szCs w:val="23"/>
        </w:rPr>
        <w:t>amarelo</w:t>
      </w:r>
      <w:r w:rsidR="00B20676" w:rsidRPr="003D1BD0">
        <w:rPr>
          <w:sz w:val="23"/>
          <w:szCs w:val="23"/>
        </w:rPr>
        <w:t>;</w:t>
      </w:r>
      <w:r w:rsidRPr="003D1BD0">
        <w:rPr>
          <w:sz w:val="23"/>
          <w:szCs w:val="23"/>
        </w:rPr>
        <w:t xml:space="preserve"> iluminação, tecidos</w:t>
      </w:r>
      <w:r w:rsidR="003E6120" w:rsidRPr="003D1BD0">
        <w:rPr>
          <w:sz w:val="23"/>
          <w:szCs w:val="23"/>
        </w:rPr>
        <w:t>, pinturas, ornamentações, dos prédios na cor</w:t>
      </w:r>
      <w:r w:rsidR="005F53A0" w:rsidRPr="003D1BD0">
        <w:rPr>
          <w:sz w:val="23"/>
          <w:szCs w:val="23"/>
        </w:rPr>
        <w:t xml:space="preserve"> amarela</w:t>
      </w:r>
      <w:r w:rsidR="003E6120" w:rsidRPr="003D1BD0">
        <w:rPr>
          <w:sz w:val="23"/>
          <w:szCs w:val="23"/>
        </w:rPr>
        <w:t>;</w:t>
      </w:r>
      <w:r w:rsidR="005B4C1D" w:rsidRPr="003D1BD0">
        <w:rPr>
          <w:sz w:val="23"/>
          <w:szCs w:val="23"/>
        </w:rPr>
        <w:t xml:space="preserve"> passeatas, caminhadas, carreatas, passeio ciclístico com motivos da campanha;</w:t>
      </w:r>
      <w:r w:rsidR="003E6120" w:rsidRPr="003D1BD0">
        <w:rPr>
          <w:sz w:val="23"/>
          <w:szCs w:val="23"/>
        </w:rPr>
        <w:t xml:space="preserve"> veículos de comunicação social, redes sociais, eventos falando da importância da campanha; atividades específicas na Secretaria Municipal de Saúde e Saneamento priorizando a campanha nas Unidades de Saúde da Família para prevenção do </w:t>
      </w:r>
      <w:r w:rsidR="005B4C1D" w:rsidRPr="003D1BD0">
        <w:rPr>
          <w:sz w:val="23"/>
          <w:szCs w:val="23"/>
        </w:rPr>
        <w:t>suicídio</w:t>
      </w:r>
      <w:r w:rsidR="003E6120" w:rsidRPr="003D1BD0">
        <w:rPr>
          <w:sz w:val="23"/>
          <w:szCs w:val="23"/>
        </w:rPr>
        <w:t>.</w:t>
      </w:r>
    </w:p>
    <w:p w:rsidR="00CB6E5A" w:rsidRPr="003D1BD0" w:rsidRDefault="00CB6E5A" w:rsidP="003D1BD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C977C2" w:rsidRPr="003D1BD0" w:rsidRDefault="00951E0E" w:rsidP="003D1B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D1BD0">
        <w:rPr>
          <w:rFonts w:ascii="Times New Roman" w:hAnsi="Times New Roman" w:cs="Times New Roman"/>
          <w:b/>
          <w:sz w:val="23"/>
          <w:szCs w:val="23"/>
        </w:rPr>
        <w:t>Art. 4</w:t>
      </w:r>
      <w:r w:rsidR="00FE3DD4" w:rsidRPr="003D1BD0">
        <w:rPr>
          <w:rFonts w:ascii="Times New Roman" w:hAnsi="Times New Roman" w:cs="Times New Roman"/>
          <w:b/>
          <w:sz w:val="23"/>
          <w:szCs w:val="23"/>
        </w:rPr>
        <w:t>º</w:t>
      </w:r>
      <w:r w:rsidR="00FE3DD4" w:rsidRPr="003D1BD0">
        <w:rPr>
          <w:rFonts w:ascii="Times New Roman" w:hAnsi="Times New Roman" w:cs="Times New Roman"/>
          <w:sz w:val="23"/>
          <w:szCs w:val="23"/>
        </w:rPr>
        <w:t xml:space="preserve"> </w:t>
      </w:r>
      <w:r w:rsidR="00C977C2" w:rsidRPr="003D1BD0">
        <w:rPr>
          <w:rFonts w:ascii="Times New Roman" w:hAnsi="Times New Roman" w:cs="Times New Roman"/>
          <w:sz w:val="23"/>
          <w:szCs w:val="23"/>
        </w:rPr>
        <w:t>Esta Lei entra em vigor na data de sua publicação.</w:t>
      </w:r>
    </w:p>
    <w:p w:rsidR="00FE3DD4" w:rsidRDefault="00FE3DD4" w:rsidP="003D1BD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3D1BD0" w:rsidRPr="003D1BD0" w:rsidRDefault="003D1BD0" w:rsidP="003D1BD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8B60EC" w:rsidRPr="003D1BD0" w:rsidRDefault="008B60EC" w:rsidP="003D1BD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3D1BD0">
        <w:rPr>
          <w:rFonts w:ascii="Times New Roman" w:hAnsi="Times New Roman" w:cs="Times New Roman"/>
          <w:iCs/>
          <w:sz w:val="23"/>
          <w:szCs w:val="23"/>
        </w:rPr>
        <w:t>Câmara Municipal de Sorriso, Estado de Mato Grosso,</w:t>
      </w:r>
      <w:r w:rsidR="00951E0E" w:rsidRPr="003D1BD0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0C67F2" w:rsidRPr="003D1BD0">
        <w:rPr>
          <w:rFonts w:ascii="Times New Roman" w:hAnsi="Times New Roman" w:cs="Times New Roman"/>
          <w:iCs/>
          <w:sz w:val="23"/>
          <w:szCs w:val="23"/>
        </w:rPr>
        <w:t>05</w:t>
      </w:r>
      <w:r w:rsidR="00FE3DD4" w:rsidRPr="003D1BD0">
        <w:rPr>
          <w:rFonts w:ascii="Times New Roman" w:hAnsi="Times New Roman" w:cs="Times New Roman"/>
          <w:iCs/>
          <w:sz w:val="23"/>
          <w:szCs w:val="23"/>
        </w:rPr>
        <w:t xml:space="preserve"> de </w:t>
      </w:r>
      <w:r w:rsidR="000C67F2" w:rsidRPr="003D1BD0">
        <w:rPr>
          <w:rFonts w:ascii="Times New Roman" w:hAnsi="Times New Roman" w:cs="Times New Roman"/>
          <w:iCs/>
          <w:sz w:val="23"/>
          <w:szCs w:val="23"/>
        </w:rPr>
        <w:t>setembro</w:t>
      </w:r>
      <w:r w:rsidR="00FE3DD4" w:rsidRPr="003D1BD0">
        <w:rPr>
          <w:rFonts w:ascii="Times New Roman" w:hAnsi="Times New Roman" w:cs="Times New Roman"/>
          <w:iCs/>
          <w:sz w:val="23"/>
          <w:szCs w:val="23"/>
        </w:rPr>
        <w:t xml:space="preserve"> de 2017.</w:t>
      </w:r>
    </w:p>
    <w:p w:rsidR="00CB1C5F" w:rsidRPr="003D1BD0" w:rsidRDefault="00CB1C5F" w:rsidP="003D1BD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3D1BD0" w:rsidRPr="003D1BD0" w:rsidRDefault="003D1BD0" w:rsidP="003D1BD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3D1BD0" w:rsidRPr="003D1BD0" w:rsidRDefault="003D1BD0" w:rsidP="003D1BD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CB1C5F" w:rsidRPr="003D1BD0" w:rsidRDefault="00CB1C5F" w:rsidP="003D1BD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795"/>
        <w:gridCol w:w="3431"/>
      </w:tblGrid>
      <w:tr w:rsidR="008B60EC" w:rsidRPr="003D1BD0" w:rsidTr="00FE3DD4">
        <w:tc>
          <w:tcPr>
            <w:tcW w:w="1741" w:type="pct"/>
          </w:tcPr>
          <w:p w:rsidR="00FE3DD4" w:rsidRPr="003D1BD0" w:rsidRDefault="00FE3DD4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FE3DD4" w:rsidRPr="003D1BD0" w:rsidRDefault="00FE3DD4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8B60EC" w:rsidRPr="003D1BD0" w:rsidRDefault="008B60EC" w:rsidP="003D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D1BD0" w:rsidRPr="003D1BD0" w:rsidRDefault="003D1BD0" w:rsidP="003D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B60EC" w:rsidRPr="003D1BD0" w:rsidRDefault="008B60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B60EC" w:rsidRPr="003D1BD0" w:rsidRDefault="008B60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BRUNO</w:t>
            </w:r>
            <w:r w:rsidR="00305712"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DELGADO</w:t>
            </w:r>
          </w:p>
          <w:p w:rsidR="008B60EC" w:rsidRPr="003D1BD0" w:rsidRDefault="008B60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8B60EC" w:rsidRPr="003D1BD0" w:rsidRDefault="008B60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63" w:type="pct"/>
          </w:tcPr>
          <w:p w:rsidR="008B60EC" w:rsidRPr="003D1BD0" w:rsidRDefault="008B60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8B60EC" w:rsidRPr="003D1BD0" w:rsidRDefault="008B60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8B60EC" w:rsidRPr="003D1BD0" w:rsidRDefault="008B60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D1BD0" w:rsidRPr="003D1BD0" w:rsidRDefault="003D1BD0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B60EC" w:rsidRPr="003D1BD0" w:rsidRDefault="008B60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E3DD4" w:rsidRPr="003D1BD0" w:rsidRDefault="00FE3DD4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FE3DD4" w:rsidRPr="003D1BD0" w:rsidRDefault="00FE3DD4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8B60EC" w:rsidRPr="003D1BD0" w:rsidRDefault="008B60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96" w:type="pct"/>
          </w:tcPr>
          <w:p w:rsidR="008B60EC" w:rsidRPr="003D1BD0" w:rsidRDefault="00FF543D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8B60EC" w:rsidRPr="003D1BD0" w:rsidRDefault="008B60EC" w:rsidP="003D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8B60EC" w:rsidRPr="003D1BD0" w:rsidRDefault="008B60EC" w:rsidP="003D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D1BD0" w:rsidRPr="003D1BD0" w:rsidRDefault="003D1BD0" w:rsidP="003D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B60EC" w:rsidRPr="003D1BD0" w:rsidRDefault="008B60EC" w:rsidP="003D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B60EC" w:rsidRPr="003D1BD0" w:rsidRDefault="008B60EC" w:rsidP="003D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:rsidR="008B60EC" w:rsidRPr="003D1BD0" w:rsidRDefault="008B60EC" w:rsidP="003D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</w:t>
            </w:r>
          </w:p>
        </w:tc>
      </w:tr>
    </w:tbl>
    <w:p w:rsidR="00FE3DD4" w:rsidRPr="003D1BD0" w:rsidRDefault="00FE3DD4" w:rsidP="003D1BD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D1BD0">
        <w:rPr>
          <w:rFonts w:ascii="Times New Roman" w:hAnsi="Times New Roman" w:cs="Times New Roman"/>
          <w:b/>
          <w:sz w:val="23"/>
          <w:szCs w:val="23"/>
        </w:rPr>
        <w:lastRenderedPageBreak/>
        <w:t>JUSTIFICATIVA</w:t>
      </w:r>
    </w:p>
    <w:p w:rsidR="00960C3F" w:rsidRPr="003D1BD0" w:rsidRDefault="00960C3F" w:rsidP="003D1BD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A128D" w:rsidRPr="003D1BD0" w:rsidRDefault="00FE3DD4" w:rsidP="003D1BD0">
      <w:pPr>
        <w:spacing w:after="0" w:line="240" w:lineRule="auto"/>
        <w:jc w:val="both"/>
        <w:rPr>
          <w:rStyle w:val="sb-slidebar"/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1BD0">
        <w:rPr>
          <w:rFonts w:ascii="Times New Roman" w:hAnsi="Times New Roman" w:cs="Times New Roman"/>
          <w:sz w:val="23"/>
          <w:szCs w:val="23"/>
        </w:rPr>
        <w:tab/>
      </w:r>
      <w:r w:rsidR="000A128D" w:rsidRPr="003D1BD0">
        <w:rPr>
          <w:rFonts w:ascii="Times New Roman" w:hAnsi="Times New Roman" w:cs="Times New Roman"/>
          <w:sz w:val="23"/>
          <w:szCs w:val="23"/>
        </w:rPr>
        <w:t xml:space="preserve"> O SETEMBRO AMARELO teve início </w:t>
      </w:r>
      <w:r w:rsidR="000A128D" w:rsidRPr="003D1BD0">
        <w:rPr>
          <w:rStyle w:val="sb-slidebar"/>
          <w:rFonts w:ascii="Times New Roman" w:hAnsi="Times New Roman" w:cs="Times New Roman"/>
          <w:sz w:val="23"/>
          <w:szCs w:val="23"/>
          <w:shd w:val="clear" w:color="auto" w:fill="FFFFFF"/>
        </w:rPr>
        <w:t>no Brasil pelo </w:t>
      </w:r>
      <w:hyperlink r:id="rId6" w:tgtFrame="_blank" w:history="1">
        <w:r w:rsidR="000A128D" w:rsidRPr="003D1BD0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CVV (Centro de Valorização da Vida)</w:t>
        </w:r>
      </w:hyperlink>
      <w:r w:rsidR="000A128D" w:rsidRPr="003D1BD0">
        <w:rPr>
          <w:rStyle w:val="sb-slidebar"/>
          <w:rFonts w:ascii="Times New Roman" w:hAnsi="Times New Roman" w:cs="Times New Roman"/>
          <w:sz w:val="23"/>
          <w:szCs w:val="23"/>
          <w:shd w:val="clear" w:color="auto" w:fill="FFFFFF"/>
        </w:rPr>
        <w:t>, </w:t>
      </w:r>
      <w:hyperlink r:id="rId7" w:tgtFrame="_blank" w:history="1">
        <w:r w:rsidR="000A128D" w:rsidRPr="003D1BD0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CFM (Conselho Federal de Medicina)</w:t>
        </w:r>
      </w:hyperlink>
      <w:r w:rsidR="000A128D" w:rsidRPr="003D1BD0">
        <w:rPr>
          <w:rStyle w:val="sb-slidebar"/>
          <w:rFonts w:ascii="Times New Roman" w:hAnsi="Times New Roman" w:cs="Times New Roman"/>
          <w:sz w:val="23"/>
          <w:szCs w:val="23"/>
          <w:shd w:val="clear" w:color="auto" w:fill="FFFFFF"/>
        </w:rPr>
        <w:t xml:space="preserve"> e </w:t>
      </w:r>
      <w:hyperlink r:id="rId8" w:tgtFrame="_blank" w:history="1">
        <w:r w:rsidR="000A128D" w:rsidRPr="003D1BD0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ABP (Associação Brasileira de Psiquiatria)</w:t>
        </w:r>
      </w:hyperlink>
      <w:r w:rsidR="000A128D" w:rsidRPr="003D1BD0">
        <w:rPr>
          <w:rStyle w:val="sb-slidebar"/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:rsidR="000A128D" w:rsidRPr="003D1BD0" w:rsidRDefault="000A128D" w:rsidP="003D1BD0">
      <w:pPr>
        <w:spacing w:after="0" w:line="240" w:lineRule="auto"/>
        <w:jc w:val="both"/>
        <w:rPr>
          <w:rStyle w:val="sb-slidebar"/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0A128D" w:rsidRPr="003D1BD0" w:rsidRDefault="000A128D" w:rsidP="003D1BD0">
      <w:pPr>
        <w:spacing w:after="0" w:line="240" w:lineRule="auto"/>
        <w:ind w:firstLine="708"/>
        <w:jc w:val="both"/>
        <w:rPr>
          <w:rStyle w:val="sb-slidebar"/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D1BD0">
        <w:rPr>
          <w:rStyle w:val="sb-slidebar"/>
          <w:rFonts w:ascii="Times New Roman" w:hAnsi="Times New Roman" w:cs="Times New Roman"/>
          <w:sz w:val="23"/>
          <w:szCs w:val="23"/>
          <w:shd w:val="clear" w:color="auto" w:fill="FFFFFF"/>
        </w:rPr>
        <w:t>O SETEMBRO AMARELO realizou as primeiras atividades em 2014 concentradas em Brasília. Em 2015 já conseguiu uma maior exposição com ações em todas as regiões do país. Mundialmente, o </w:t>
      </w:r>
      <w:hyperlink r:id="rId9" w:tgtFrame="_blank" w:history="1">
        <w:r w:rsidRPr="003D1BD0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IASP – Associação Internacional para Prevenção do Suicídio</w:t>
        </w:r>
      </w:hyperlink>
      <w:r w:rsidRPr="003D1BD0">
        <w:rPr>
          <w:rStyle w:val="sb-slidebar"/>
          <w:rFonts w:ascii="Times New Roman" w:hAnsi="Times New Roman" w:cs="Times New Roman"/>
          <w:sz w:val="23"/>
          <w:szCs w:val="23"/>
          <w:shd w:val="clear" w:color="auto" w:fill="FFFFFF"/>
        </w:rPr>
        <w:t> estimula a divulgação da causa, vinculado ao dia 10 do mesmo mês no qual se comemora o Dia Mundial de Prevenção do Suicídio.</w:t>
      </w:r>
    </w:p>
    <w:p w:rsidR="000A128D" w:rsidRPr="003D1BD0" w:rsidRDefault="000A128D" w:rsidP="003D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0A128D" w:rsidRPr="003D1BD0" w:rsidRDefault="000A128D" w:rsidP="003D1B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proofErr w:type="gramStart"/>
      <w:r w:rsidRPr="003D1BD0">
        <w:rPr>
          <w:sz w:val="23"/>
          <w:szCs w:val="23"/>
        </w:rPr>
        <w:t>O </w:t>
      </w:r>
      <w:hyperlink r:id="rId10" w:tgtFrame="_blank" w:history="1">
        <w:r w:rsidRPr="003D1BD0">
          <w:rPr>
            <w:rStyle w:val="Hyperlink"/>
            <w:color w:val="auto"/>
            <w:sz w:val="23"/>
            <w:szCs w:val="23"/>
            <w:u w:val="none"/>
          </w:rPr>
          <w:t>CVV – Centro de Valorização da Vida</w:t>
        </w:r>
      </w:hyperlink>
      <w:r w:rsidRPr="003D1BD0">
        <w:rPr>
          <w:sz w:val="23"/>
          <w:szCs w:val="23"/>
        </w:rPr>
        <w:t> (uma das principais mobilizadoras do Setembro Amarelo) é uma entidade sem fins lucrativos que atua </w:t>
      </w:r>
      <w:r w:rsidRPr="003D1BD0">
        <w:rPr>
          <w:b/>
          <w:bCs/>
          <w:sz w:val="23"/>
          <w:szCs w:val="23"/>
        </w:rPr>
        <w:t>gratuitamente na prevenção do suicídio desde 1962</w:t>
      </w:r>
      <w:r w:rsidRPr="003D1BD0">
        <w:rPr>
          <w:sz w:val="23"/>
          <w:szCs w:val="23"/>
        </w:rPr>
        <w:t>, membro fundador do </w:t>
      </w:r>
      <w:proofErr w:type="spellStart"/>
      <w:r w:rsidRPr="003D1BD0">
        <w:rPr>
          <w:sz w:val="23"/>
          <w:szCs w:val="23"/>
        </w:rPr>
        <w:fldChar w:fldCharType="begin"/>
      </w:r>
      <w:r w:rsidRPr="003D1BD0">
        <w:rPr>
          <w:sz w:val="23"/>
          <w:szCs w:val="23"/>
        </w:rPr>
        <w:instrText xml:space="preserve"> HYPERLINK "http://www.befrienders.org/" \t "_blank" </w:instrText>
      </w:r>
      <w:r w:rsidRPr="003D1BD0">
        <w:rPr>
          <w:sz w:val="23"/>
          <w:szCs w:val="23"/>
        </w:rPr>
        <w:fldChar w:fldCharType="separate"/>
      </w:r>
      <w:r w:rsidRPr="003D1BD0">
        <w:rPr>
          <w:rStyle w:val="Hyperlink"/>
          <w:color w:val="auto"/>
          <w:sz w:val="23"/>
          <w:szCs w:val="23"/>
          <w:u w:val="none"/>
        </w:rPr>
        <w:t>Befrienders</w:t>
      </w:r>
      <w:proofErr w:type="spellEnd"/>
      <w:r w:rsidRPr="003D1BD0">
        <w:rPr>
          <w:rStyle w:val="Hyperlink"/>
          <w:color w:val="auto"/>
          <w:sz w:val="23"/>
          <w:szCs w:val="23"/>
          <w:u w:val="none"/>
        </w:rPr>
        <w:t xml:space="preserve"> </w:t>
      </w:r>
      <w:proofErr w:type="spellStart"/>
      <w:r w:rsidRPr="003D1BD0">
        <w:rPr>
          <w:rStyle w:val="Hyperlink"/>
          <w:color w:val="auto"/>
          <w:sz w:val="23"/>
          <w:szCs w:val="23"/>
          <w:u w:val="none"/>
        </w:rPr>
        <w:t>Worldwide</w:t>
      </w:r>
      <w:proofErr w:type="spellEnd"/>
      <w:r w:rsidRPr="003D1BD0">
        <w:rPr>
          <w:sz w:val="23"/>
          <w:szCs w:val="23"/>
        </w:rPr>
        <w:fldChar w:fldCharType="end"/>
      </w:r>
      <w:r w:rsidRPr="003D1BD0">
        <w:rPr>
          <w:sz w:val="23"/>
          <w:szCs w:val="23"/>
        </w:rPr>
        <w:t> e ativo junto ao </w:t>
      </w:r>
      <w:hyperlink r:id="rId11" w:tgtFrame="_blank" w:history="1">
        <w:r w:rsidRPr="003D1BD0">
          <w:rPr>
            <w:rStyle w:val="Hyperlink"/>
            <w:color w:val="auto"/>
            <w:sz w:val="23"/>
            <w:szCs w:val="23"/>
            <w:u w:val="none"/>
          </w:rPr>
          <w:t>IASP – Associação Internacional para Prevenção do Suicídio)</w:t>
        </w:r>
        <w:proofErr w:type="gramEnd"/>
      </w:hyperlink>
      <w:r w:rsidRPr="003D1BD0">
        <w:rPr>
          <w:sz w:val="23"/>
          <w:szCs w:val="23"/>
        </w:rPr>
        <w:t>, da </w:t>
      </w:r>
      <w:proofErr w:type="spellStart"/>
      <w:r w:rsidRPr="003D1BD0">
        <w:rPr>
          <w:sz w:val="23"/>
          <w:szCs w:val="23"/>
        </w:rPr>
        <w:fldChar w:fldCharType="begin"/>
      </w:r>
      <w:r w:rsidRPr="003D1BD0">
        <w:rPr>
          <w:sz w:val="23"/>
          <w:szCs w:val="23"/>
        </w:rPr>
        <w:instrText xml:space="preserve"> HYPERLINK "http://www.abeps.org.br/" \t "_blank" </w:instrText>
      </w:r>
      <w:r w:rsidRPr="003D1BD0">
        <w:rPr>
          <w:sz w:val="23"/>
          <w:szCs w:val="23"/>
        </w:rPr>
        <w:fldChar w:fldCharType="separate"/>
      </w:r>
      <w:r w:rsidRPr="003D1BD0">
        <w:rPr>
          <w:rStyle w:val="Hyperlink"/>
          <w:color w:val="auto"/>
          <w:sz w:val="23"/>
          <w:szCs w:val="23"/>
          <w:u w:val="none"/>
        </w:rPr>
        <w:t>Abeps</w:t>
      </w:r>
      <w:proofErr w:type="spellEnd"/>
      <w:r w:rsidRPr="003D1BD0">
        <w:rPr>
          <w:rStyle w:val="Hyperlink"/>
          <w:color w:val="auto"/>
          <w:sz w:val="23"/>
          <w:szCs w:val="23"/>
          <w:u w:val="none"/>
        </w:rPr>
        <w:t xml:space="preserve"> (Associação Brasileira de Estudos e Prevenção do Suicídio)</w:t>
      </w:r>
      <w:r w:rsidRPr="003D1BD0">
        <w:rPr>
          <w:sz w:val="23"/>
          <w:szCs w:val="23"/>
        </w:rPr>
        <w:fldChar w:fldCharType="end"/>
      </w:r>
      <w:r w:rsidRPr="003D1BD0">
        <w:rPr>
          <w:sz w:val="23"/>
          <w:szCs w:val="23"/>
        </w:rPr>
        <w:t> e de outros órgãos internacionais que atuam pela causa.</w:t>
      </w:r>
    </w:p>
    <w:p w:rsidR="000A128D" w:rsidRPr="003D1BD0" w:rsidRDefault="000A128D" w:rsidP="003D1B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</w:p>
    <w:p w:rsidR="000A128D" w:rsidRPr="003D1BD0" w:rsidRDefault="000A128D" w:rsidP="003D1B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3D1BD0">
        <w:rPr>
          <w:sz w:val="23"/>
          <w:szCs w:val="23"/>
        </w:rPr>
        <w:t xml:space="preserve">Alguns destaques em 2015 foram </w:t>
      </w:r>
      <w:proofErr w:type="gramStart"/>
      <w:r w:rsidRPr="003D1BD0">
        <w:rPr>
          <w:sz w:val="23"/>
          <w:szCs w:val="23"/>
        </w:rPr>
        <w:t>a</w:t>
      </w:r>
      <w:proofErr w:type="gramEnd"/>
      <w:r w:rsidRPr="003D1BD0">
        <w:rPr>
          <w:sz w:val="23"/>
          <w:szCs w:val="23"/>
        </w:rPr>
        <w:t xml:space="preserve"> iluminação de monumentos como Cristo Redentor no Rio de Janeiro/RJ, o Congresso Nacional e a ponte Juscelino Kubitschek em Brasília/DF, o estádio Beira Rio em Porto Alegre/RS, a Catedral e o Paço Municipal de Fortaleza/CE, Ponte Anita Garibaldi em Laguna/SC, e o Palácio Campo das Princesas em Recife/PE.</w:t>
      </w:r>
    </w:p>
    <w:p w:rsidR="000A128D" w:rsidRPr="003D1BD0" w:rsidRDefault="000A128D" w:rsidP="003D1B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</w:p>
    <w:p w:rsidR="000A128D" w:rsidRPr="003D1BD0" w:rsidRDefault="000A128D" w:rsidP="003D1B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3D1BD0">
        <w:rPr>
          <w:sz w:val="23"/>
          <w:szCs w:val="23"/>
        </w:rPr>
        <w:t>Também foram feitas ações de rua, como caminhadas,</w:t>
      </w:r>
      <w:r w:rsidR="005F53A0" w:rsidRPr="003D1BD0">
        <w:rPr>
          <w:sz w:val="23"/>
          <w:szCs w:val="23"/>
        </w:rPr>
        <w:t xml:space="preserve"> passeios ciclísticos </w:t>
      </w:r>
      <w:r w:rsidRPr="003D1BD0">
        <w:rPr>
          <w:sz w:val="23"/>
          <w:szCs w:val="23"/>
        </w:rPr>
        <w:t>e abordagens em locais públicas em cidades.</w:t>
      </w:r>
    </w:p>
    <w:p w:rsidR="000A128D" w:rsidRPr="003D1BD0" w:rsidRDefault="000A128D" w:rsidP="003D1B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</w:p>
    <w:p w:rsidR="000A128D" w:rsidRPr="003D1BD0" w:rsidRDefault="000A128D" w:rsidP="003D1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t-BR"/>
        </w:rPr>
      </w:pPr>
      <w:r w:rsidRPr="003D1B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t-BR"/>
        </w:rPr>
        <w:t>O câncer, a AIDS e demais doenças sexualmente transmissíveis (</w:t>
      </w:r>
      <w:proofErr w:type="spellStart"/>
      <w:r w:rsidRPr="003D1B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t-BR"/>
        </w:rPr>
        <w:t>DSTs</w:t>
      </w:r>
      <w:proofErr w:type="spellEnd"/>
      <w:r w:rsidRPr="003D1B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t-BR"/>
        </w:rPr>
        <w:t>) há duas ou três décadas eram rodeadas de tabus e viam o número de suas vítimas aumentando a olhos nus. Foi necessário o esforço coletivo, liderado por pessoas corajosas e organizações engajadas, </w:t>
      </w:r>
      <w:r w:rsidRPr="003D1BD0">
        <w:rPr>
          <w:rFonts w:ascii="Times New Roman" w:eastAsia="Times New Roman" w:hAnsi="Times New Roman" w:cs="Times New Roman"/>
          <w:bCs/>
          <w:color w:val="000000"/>
          <w:sz w:val="23"/>
          <w:szCs w:val="23"/>
          <w:shd w:val="clear" w:color="auto" w:fill="FFFFFF"/>
          <w:lang w:eastAsia="pt-BR"/>
        </w:rPr>
        <w:t>para quebrar esses tabus, falando sobre o assunto, esclarecendo, conscientizando e estimulando a prevenção</w:t>
      </w:r>
      <w:r w:rsidRPr="003D1BD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t-BR"/>
        </w:rPr>
        <w:t> para reverter esse cenário.</w:t>
      </w:r>
    </w:p>
    <w:p w:rsidR="005F53A0" w:rsidRPr="003D1BD0" w:rsidRDefault="005F53A0" w:rsidP="003D1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0A128D" w:rsidRPr="003D1BD0" w:rsidRDefault="000A128D" w:rsidP="003D1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3D1BD0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Um problema de saúde pública que vive atualmente a situação do tabu e do </w:t>
      </w:r>
      <w:r w:rsidRPr="003D1BD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>aumento de suas vítimas é o suicídio. Pelos números oficiais, são 32 brasileiros mortos por dia, taxa superior às vítimas da AIDS e da maioria dos tipos de câncer.</w:t>
      </w:r>
      <w:r w:rsidRPr="003D1BD0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 Tem sido um mal silencioso, pois as pessoas fogem do assunto e, por medo ou desconhecimento, não veem os sinais de que uma pessoa próxima está com ideias suicidas.</w:t>
      </w:r>
    </w:p>
    <w:p w:rsidR="005F53A0" w:rsidRPr="003D1BD0" w:rsidRDefault="005F53A0" w:rsidP="003D1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</w:p>
    <w:p w:rsidR="000A128D" w:rsidRPr="003D1BD0" w:rsidRDefault="000A128D" w:rsidP="003D1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3D1BD0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A esperança é o fato de que, segundo a Organização Mundial da Saúde, </w:t>
      </w:r>
      <w:proofErr w:type="gramStart"/>
      <w:r w:rsidRPr="003D1BD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>9</w:t>
      </w:r>
      <w:proofErr w:type="gramEnd"/>
      <w:r w:rsidRPr="003D1BD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 xml:space="preserve"> em cada 10 casos poderiam ser prevenidos.</w:t>
      </w:r>
      <w:r w:rsidRPr="003D1BD0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 É necessário a pessoa buscar ajuda e atenção de quem está à sua volta.</w:t>
      </w:r>
    </w:p>
    <w:p w:rsidR="000A128D" w:rsidRPr="003D1BD0" w:rsidRDefault="000A128D" w:rsidP="003D1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3D1BD0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Mas como buscar ajuda se sequer a pessoa sabe que ela pode ser ajudada e que o que ela passa naquele momento é mais comum do que se divulga? Ao mesmo tempo, como é possível oferecer ajuda a um amigo ou parente se também não sabemos identificar os sinais e muito menos temos familiaridade com a abordagem mais adequada?</w:t>
      </w:r>
    </w:p>
    <w:p w:rsidR="005F53A0" w:rsidRPr="003D1BD0" w:rsidRDefault="005F53A0" w:rsidP="003D1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</w:p>
    <w:p w:rsidR="000A128D" w:rsidRPr="003D1BD0" w:rsidRDefault="000A128D" w:rsidP="003D1BD0">
      <w:pPr>
        <w:pStyle w:val="Ttulo3"/>
        <w:shd w:val="clear" w:color="auto" w:fill="FFFFFF"/>
        <w:spacing w:before="0" w:beforeAutospacing="0" w:after="0" w:afterAutospacing="0"/>
        <w:ind w:firstLine="708"/>
        <w:rPr>
          <w:b w:val="0"/>
          <w:bCs w:val="0"/>
          <w:color w:val="000000"/>
          <w:sz w:val="23"/>
          <w:szCs w:val="23"/>
        </w:rPr>
      </w:pPr>
      <w:r w:rsidRPr="003D1BD0">
        <w:rPr>
          <w:rStyle w:val="sb-slidebar"/>
          <w:b w:val="0"/>
          <w:bCs w:val="0"/>
          <w:color w:val="000000"/>
          <w:sz w:val="23"/>
          <w:szCs w:val="23"/>
        </w:rPr>
        <w:t>Agite na sua cidade.</w:t>
      </w:r>
      <w:r w:rsidR="005F53A0" w:rsidRPr="003D1BD0">
        <w:rPr>
          <w:rStyle w:val="sb-slidebar"/>
          <w:b w:val="0"/>
          <w:bCs w:val="0"/>
          <w:color w:val="000000"/>
          <w:sz w:val="23"/>
          <w:szCs w:val="23"/>
        </w:rPr>
        <w:t xml:space="preserve"> </w:t>
      </w:r>
      <w:r w:rsidRPr="003D1BD0">
        <w:rPr>
          <w:rStyle w:val="sb-slidebar"/>
          <w:b w:val="0"/>
          <w:color w:val="000000"/>
          <w:sz w:val="23"/>
          <w:szCs w:val="23"/>
        </w:rPr>
        <w:t xml:space="preserve">Ajude a iluminar prédios públicos, colocar faixas, mobilizar passeatas, passeios de bicicleta ou motocicleta, distribuição de folhetos, uso de camiseta ou fita amarela, enfim, o que sua imaginação, habilidade e acesso </w:t>
      </w:r>
      <w:proofErr w:type="gramStart"/>
      <w:r w:rsidRPr="003D1BD0">
        <w:rPr>
          <w:rStyle w:val="sb-slidebar"/>
          <w:b w:val="0"/>
          <w:color w:val="000000"/>
          <w:sz w:val="23"/>
          <w:szCs w:val="23"/>
        </w:rPr>
        <w:t>permitir</w:t>
      </w:r>
      <w:proofErr w:type="gramEnd"/>
      <w:r w:rsidRPr="003D1BD0">
        <w:rPr>
          <w:rStyle w:val="sb-slidebar"/>
          <w:b w:val="0"/>
          <w:color w:val="000000"/>
          <w:sz w:val="23"/>
          <w:szCs w:val="23"/>
        </w:rPr>
        <w:t>.</w:t>
      </w:r>
    </w:p>
    <w:p w:rsidR="005F53A0" w:rsidRPr="003D1BD0" w:rsidRDefault="005F53A0" w:rsidP="003D1BD0">
      <w:pPr>
        <w:pStyle w:val="NormalWeb"/>
        <w:shd w:val="clear" w:color="auto" w:fill="FFFFFF"/>
        <w:spacing w:before="0" w:beforeAutospacing="0" w:after="0" w:afterAutospacing="0"/>
        <w:rPr>
          <w:rStyle w:val="sb-slidebar"/>
          <w:color w:val="000000"/>
          <w:sz w:val="23"/>
          <w:szCs w:val="23"/>
        </w:rPr>
      </w:pPr>
    </w:p>
    <w:p w:rsidR="000A128D" w:rsidRPr="003D1BD0" w:rsidRDefault="000A128D" w:rsidP="003D1B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 w:rsidRPr="003D1BD0">
        <w:rPr>
          <w:color w:val="000000"/>
          <w:sz w:val="23"/>
          <w:szCs w:val="23"/>
          <w:shd w:val="clear" w:color="auto" w:fill="FFFFFF"/>
        </w:rPr>
        <w:lastRenderedPageBreak/>
        <w:t xml:space="preserve">Uma abordagem responsável do suicídio na mídia deve </w:t>
      </w:r>
      <w:proofErr w:type="gramStart"/>
      <w:r w:rsidRPr="003D1BD0">
        <w:rPr>
          <w:color w:val="000000"/>
          <w:sz w:val="23"/>
          <w:szCs w:val="23"/>
          <w:shd w:val="clear" w:color="auto" w:fill="FFFFFF"/>
        </w:rPr>
        <w:t>informar,</w:t>
      </w:r>
      <w:proofErr w:type="gramEnd"/>
      <w:r w:rsidRPr="003D1BD0">
        <w:rPr>
          <w:color w:val="000000"/>
          <w:sz w:val="23"/>
          <w:szCs w:val="23"/>
          <w:shd w:val="clear" w:color="auto" w:fill="FFFFFF"/>
        </w:rPr>
        <w:t xml:space="preserve"> sensibilizar, conscientizar e estimular a prevenção e, de modo algum, estimular novos casos. Isso parece senso comum, porém como fazê-lo sem deixar de produzir um jornalismo interessante e relevante ou um entretenimento atrativo? O CVV quer colocar à mesa jornalistas, influenciadores digitais, gestores de empresas midiáticas e produtores de entretenimento para aquecer esse debate.</w:t>
      </w:r>
    </w:p>
    <w:p w:rsidR="000A128D" w:rsidRPr="003D1BD0" w:rsidRDefault="000A128D" w:rsidP="003D1B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  <w:shd w:val="clear" w:color="auto" w:fill="FFFFFF"/>
        </w:rPr>
      </w:pPr>
    </w:p>
    <w:p w:rsidR="000A128D" w:rsidRPr="003D1BD0" w:rsidRDefault="000A128D" w:rsidP="003D1B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 w:rsidRPr="003D1BD0">
        <w:rPr>
          <w:color w:val="000000"/>
          <w:sz w:val="23"/>
          <w:szCs w:val="23"/>
          <w:shd w:val="clear" w:color="auto" w:fill="FFFFFF"/>
        </w:rPr>
        <w:t>O Poder Público com</w:t>
      </w:r>
      <w:r w:rsidR="005F53A0" w:rsidRPr="003D1BD0">
        <w:rPr>
          <w:color w:val="000000"/>
          <w:sz w:val="23"/>
          <w:szCs w:val="23"/>
          <w:shd w:val="clear" w:color="auto" w:fill="FFFFFF"/>
        </w:rPr>
        <w:t>o</w:t>
      </w:r>
      <w:r w:rsidRPr="003D1BD0">
        <w:rPr>
          <w:color w:val="000000"/>
          <w:sz w:val="23"/>
          <w:szCs w:val="23"/>
          <w:shd w:val="clear" w:color="auto" w:fill="FFFFFF"/>
        </w:rPr>
        <w:t xml:space="preserve"> agente principal das políticas públicas, deve mobilizar a sociedade para inciativas, sensibilização do cidadão e possibilitar o resgate de muitos que estão em situação de risco.</w:t>
      </w:r>
    </w:p>
    <w:p w:rsidR="005F53A0" w:rsidRPr="003D1BD0" w:rsidRDefault="005F53A0" w:rsidP="003D1B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  <w:shd w:val="clear" w:color="auto" w:fill="FFFFFF"/>
        </w:rPr>
      </w:pPr>
    </w:p>
    <w:p w:rsidR="005F53A0" w:rsidRPr="003D1BD0" w:rsidRDefault="005F53A0" w:rsidP="003D1B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 w:rsidRPr="003D1BD0">
        <w:rPr>
          <w:color w:val="000000"/>
          <w:sz w:val="23"/>
          <w:szCs w:val="23"/>
          <w:shd w:val="clear" w:color="auto" w:fill="FFFFFF"/>
        </w:rPr>
        <w:t>Apresentamos esta propositura com o objetivo de ser realizado um conjunto de ações, mobilizando a sociedade para um problema muito presente e que pode ser prevenido.</w:t>
      </w:r>
    </w:p>
    <w:p w:rsidR="005F53A0" w:rsidRPr="003D1BD0" w:rsidRDefault="005F53A0" w:rsidP="003D1B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  <w:shd w:val="clear" w:color="auto" w:fill="FFFFFF"/>
        </w:rPr>
      </w:pPr>
    </w:p>
    <w:p w:rsidR="005F53A0" w:rsidRPr="003D1BD0" w:rsidRDefault="005F53A0" w:rsidP="003D1B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3D1BD0">
        <w:rPr>
          <w:color w:val="000000"/>
          <w:sz w:val="23"/>
          <w:szCs w:val="23"/>
          <w:shd w:val="clear" w:color="auto" w:fill="FFFFFF"/>
        </w:rPr>
        <w:t>Desta forma, pela relevância do assunto, contamos com o apoio dos nobres pares em deliberar favoravelmente a matéria.</w:t>
      </w:r>
    </w:p>
    <w:p w:rsidR="00B20676" w:rsidRPr="003D1BD0" w:rsidRDefault="00B20676" w:rsidP="003D1BD0">
      <w:pPr>
        <w:pStyle w:val="NormalWeb"/>
        <w:spacing w:before="0" w:beforeAutospacing="0" w:after="0" w:afterAutospacing="0"/>
        <w:jc w:val="both"/>
        <w:rPr>
          <w:sz w:val="23"/>
          <w:szCs w:val="23"/>
        </w:rPr>
      </w:pPr>
    </w:p>
    <w:p w:rsidR="008416EC" w:rsidRPr="003D1BD0" w:rsidRDefault="008416EC" w:rsidP="003D1BD0">
      <w:pPr>
        <w:spacing w:after="0" w:line="240" w:lineRule="auto"/>
        <w:jc w:val="center"/>
        <w:rPr>
          <w:rFonts w:ascii="Times New Roman" w:hAnsi="Times New Roman" w:cs="Times New Roman"/>
          <w:iCs/>
          <w:sz w:val="23"/>
          <w:szCs w:val="23"/>
        </w:rPr>
      </w:pPr>
      <w:r w:rsidRPr="003D1BD0">
        <w:rPr>
          <w:rFonts w:ascii="Times New Roman" w:hAnsi="Times New Roman" w:cs="Times New Roman"/>
          <w:iCs/>
          <w:sz w:val="23"/>
          <w:szCs w:val="23"/>
        </w:rPr>
        <w:t xml:space="preserve">Câmara Municipal de Sorriso, Estado de Mato Grosso, </w:t>
      </w:r>
      <w:r w:rsidR="000C67F2" w:rsidRPr="003D1BD0">
        <w:rPr>
          <w:rFonts w:ascii="Times New Roman" w:hAnsi="Times New Roman" w:cs="Times New Roman"/>
          <w:iCs/>
          <w:sz w:val="23"/>
          <w:szCs w:val="23"/>
        </w:rPr>
        <w:t>05 de setembro</w:t>
      </w:r>
      <w:r w:rsidRPr="003D1BD0">
        <w:rPr>
          <w:rFonts w:ascii="Times New Roman" w:hAnsi="Times New Roman" w:cs="Times New Roman"/>
          <w:iCs/>
          <w:sz w:val="23"/>
          <w:szCs w:val="23"/>
        </w:rPr>
        <w:t xml:space="preserve"> de 2017.</w:t>
      </w:r>
    </w:p>
    <w:p w:rsidR="008416EC" w:rsidRDefault="008416EC" w:rsidP="003D1BD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3D1BD0" w:rsidRDefault="003D1BD0" w:rsidP="003D1BD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3D1BD0" w:rsidRPr="003D1BD0" w:rsidRDefault="003D1BD0" w:rsidP="003D1BD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8416EC" w:rsidRPr="003D1BD0" w:rsidRDefault="008416EC" w:rsidP="003D1BD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795"/>
        <w:gridCol w:w="3431"/>
      </w:tblGrid>
      <w:tr w:rsidR="008416EC" w:rsidRPr="003D1BD0" w:rsidTr="007B70D2">
        <w:tc>
          <w:tcPr>
            <w:tcW w:w="1741" w:type="pct"/>
          </w:tcPr>
          <w:p w:rsidR="008416EC" w:rsidRPr="003D1BD0" w:rsidRDefault="008416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8416EC" w:rsidRPr="003D1BD0" w:rsidRDefault="008416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8416EC" w:rsidRDefault="008416EC" w:rsidP="003D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D1BD0" w:rsidRPr="003D1BD0" w:rsidRDefault="003D1BD0" w:rsidP="003D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416EC" w:rsidRPr="003D1BD0" w:rsidRDefault="008416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416EC" w:rsidRPr="003D1BD0" w:rsidRDefault="008416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8416EC" w:rsidRPr="003D1BD0" w:rsidRDefault="008416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8416EC" w:rsidRPr="003D1BD0" w:rsidRDefault="008416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63" w:type="pct"/>
          </w:tcPr>
          <w:p w:rsidR="008416EC" w:rsidRPr="003D1BD0" w:rsidRDefault="008416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8416EC" w:rsidRPr="003D1BD0" w:rsidRDefault="008416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8416EC" w:rsidRDefault="008416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D1BD0" w:rsidRPr="003D1BD0" w:rsidRDefault="003D1BD0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416EC" w:rsidRPr="003D1BD0" w:rsidRDefault="008416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416EC" w:rsidRPr="003D1BD0" w:rsidRDefault="008416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8416EC" w:rsidRPr="003D1BD0" w:rsidRDefault="008416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8416EC" w:rsidRPr="003D1BD0" w:rsidRDefault="008416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96" w:type="pct"/>
          </w:tcPr>
          <w:p w:rsidR="008416EC" w:rsidRPr="003D1BD0" w:rsidRDefault="008416EC" w:rsidP="003D1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8416EC" w:rsidRPr="003D1BD0" w:rsidRDefault="008416EC" w:rsidP="003D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8416EC" w:rsidRDefault="008416EC" w:rsidP="003D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D1BD0" w:rsidRPr="003D1BD0" w:rsidRDefault="003D1BD0" w:rsidP="003D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416EC" w:rsidRPr="003D1BD0" w:rsidRDefault="008416EC" w:rsidP="003D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416EC" w:rsidRPr="003D1BD0" w:rsidRDefault="008416EC" w:rsidP="003D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:rsidR="008416EC" w:rsidRPr="003D1BD0" w:rsidRDefault="008416EC" w:rsidP="003D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D1BD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</w:t>
            </w:r>
          </w:p>
        </w:tc>
      </w:tr>
    </w:tbl>
    <w:p w:rsidR="008416EC" w:rsidRPr="003D1BD0" w:rsidRDefault="008416EC" w:rsidP="003D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8B60EC" w:rsidRPr="003D1BD0" w:rsidRDefault="008B60EC" w:rsidP="003D1BD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8B60EC" w:rsidRPr="003D1BD0" w:rsidSect="003D1BD0">
      <w:type w:val="continuous"/>
      <w:pgSz w:w="11906" w:h="16838"/>
      <w:pgMar w:top="2410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5079E"/>
    <w:rsid w:val="000A128D"/>
    <w:rsid w:val="000C67F2"/>
    <w:rsid w:val="00154273"/>
    <w:rsid w:val="00261840"/>
    <w:rsid w:val="00287746"/>
    <w:rsid w:val="00305712"/>
    <w:rsid w:val="003C0E1E"/>
    <w:rsid w:val="003D1BD0"/>
    <w:rsid w:val="003E6120"/>
    <w:rsid w:val="003F00F4"/>
    <w:rsid w:val="00454A77"/>
    <w:rsid w:val="0046668F"/>
    <w:rsid w:val="004E10FF"/>
    <w:rsid w:val="00546AA1"/>
    <w:rsid w:val="005B4C1D"/>
    <w:rsid w:val="005F53A0"/>
    <w:rsid w:val="0064188A"/>
    <w:rsid w:val="006B02C6"/>
    <w:rsid w:val="00742376"/>
    <w:rsid w:val="008416EC"/>
    <w:rsid w:val="008B60EC"/>
    <w:rsid w:val="00951E0E"/>
    <w:rsid w:val="00960C3F"/>
    <w:rsid w:val="00992B6A"/>
    <w:rsid w:val="009F1A61"/>
    <w:rsid w:val="00AF5C43"/>
    <w:rsid w:val="00B20676"/>
    <w:rsid w:val="00B94A44"/>
    <w:rsid w:val="00C977C2"/>
    <w:rsid w:val="00CB1C5F"/>
    <w:rsid w:val="00CB6E5A"/>
    <w:rsid w:val="00CD1A8D"/>
    <w:rsid w:val="00D52464"/>
    <w:rsid w:val="00D575E1"/>
    <w:rsid w:val="00ED1903"/>
    <w:rsid w:val="00EE16DD"/>
    <w:rsid w:val="00FB71E7"/>
    <w:rsid w:val="00FE3DD4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A1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sb-slidebar">
    <w:name w:val="sb-slidebar"/>
    <w:basedOn w:val="Fontepargpadro"/>
    <w:rsid w:val="000A128D"/>
  </w:style>
  <w:style w:type="character" w:customStyle="1" w:styleId="Ttulo3Char">
    <w:name w:val="Título 3 Char"/>
    <w:basedOn w:val="Fontepargpadro"/>
    <w:link w:val="Ttulo3"/>
    <w:uiPriority w:val="9"/>
    <w:rsid w:val="000A12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A1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sb-slidebar">
    <w:name w:val="sb-slidebar"/>
    <w:basedOn w:val="Fontepargpadro"/>
    <w:rsid w:val="000A128D"/>
  </w:style>
  <w:style w:type="character" w:customStyle="1" w:styleId="Ttulo3Char">
    <w:name w:val="Título 3 Char"/>
    <w:basedOn w:val="Fontepargpadro"/>
    <w:link w:val="Ttulo3"/>
    <w:uiPriority w:val="9"/>
    <w:rsid w:val="000A12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p.org.b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fm.org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v.org.br/" TargetMode="External"/><Relationship Id="rId11" Type="http://schemas.openxmlformats.org/officeDocument/2006/relationships/hyperlink" Target="http://www.iasp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vv.org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asp.inf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1031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6</cp:revision>
  <cp:lastPrinted>2017-09-11T13:08:00Z</cp:lastPrinted>
  <dcterms:created xsi:type="dcterms:W3CDTF">2017-08-31T11:46:00Z</dcterms:created>
  <dcterms:modified xsi:type="dcterms:W3CDTF">2017-09-11T13:08:00Z</dcterms:modified>
</cp:coreProperties>
</file>