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D44A74" w:rsidRPr="00D44A74">
        <w:rPr>
          <w:b/>
          <w:i w:val="0"/>
        </w:rPr>
        <w:t>046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  <w:bookmarkStart w:id="0" w:name="_GoBack"/>
      <w:bookmarkEnd w:id="0"/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1C6DD5">
        <w:rPr>
          <w:bCs/>
          <w:sz w:val="24"/>
          <w:szCs w:val="24"/>
        </w:rPr>
        <w:t>11</w:t>
      </w:r>
      <w:r w:rsidR="00A00075" w:rsidRPr="0063190A">
        <w:rPr>
          <w:bCs/>
          <w:sz w:val="24"/>
          <w:szCs w:val="24"/>
        </w:rPr>
        <w:t>/0</w:t>
      </w:r>
      <w:r w:rsidR="001C6DD5">
        <w:rPr>
          <w:bCs/>
          <w:sz w:val="24"/>
          <w:szCs w:val="24"/>
        </w:rPr>
        <w:t>9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CF6513">
        <w:rPr>
          <w:bCs/>
          <w:sz w:val="24"/>
          <w:szCs w:val="24"/>
        </w:rPr>
        <w:t>Projeto de Lei nº 113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CF6513" w:rsidRPr="00CF6513" w:rsidRDefault="00D972E0" w:rsidP="00CF6513">
      <w:pPr>
        <w:jc w:val="both"/>
        <w:rPr>
          <w:b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CF6513" w:rsidRPr="00CF6513">
        <w:rPr>
          <w:sz w:val="24"/>
          <w:szCs w:val="24"/>
        </w:rPr>
        <w:t>Institui e inclui no Calendário Oficial de Eventos do Município de Sorriso/MT o “ARRAIÁ DA SÃO PEDRO”,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32155B" w:rsidRPr="001C6DD5" w:rsidRDefault="00D972E0" w:rsidP="0032155B">
      <w:pPr>
        <w:jc w:val="both"/>
        <w:rPr>
          <w:b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1C6DD5">
        <w:rPr>
          <w:sz w:val="24"/>
          <w:szCs w:val="24"/>
        </w:rPr>
        <w:t xml:space="preserve">onze dias </w:t>
      </w:r>
      <w:r w:rsidR="002605C3" w:rsidRPr="0063190A">
        <w:rPr>
          <w:sz w:val="24"/>
          <w:szCs w:val="24"/>
        </w:rPr>
        <w:t xml:space="preserve">do mês de </w:t>
      </w:r>
      <w:r w:rsidR="001C6DD5">
        <w:rPr>
          <w:sz w:val="24"/>
          <w:szCs w:val="24"/>
        </w:rPr>
        <w:t>setembro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0F075E">
        <w:rPr>
          <w:bCs/>
          <w:sz w:val="24"/>
          <w:szCs w:val="24"/>
        </w:rPr>
        <w:t>Lei nº 113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1C6DD5">
        <w:rPr>
          <w:bCs/>
          <w:sz w:val="24"/>
          <w:szCs w:val="24"/>
        </w:rPr>
        <w:t xml:space="preserve"> de autoria do Poder Legislativo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1C6DD5">
        <w:rPr>
          <w:sz w:val="24"/>
          <w:szCs w:val="24"/>
        </w:rPr>
        <w:t>I</w:t>
      </w:r>
      <w:r w:rsidR="001C6DD5" w:rsidRPr="001C6DD5">
        <w:rPr>
          <w:sz w:val="24"/>
          <w:szCs w:val="24"/>
        </w:rPr>
        <w:t>nstitui no ca</w:t>
      </w:r>
      <w:r w:rsidR="001C6DD5">
        <w:rPr>
          <w:sz w:val="24"/>
          <w:szCs w:val="24"/>
        </w:rPr>
        <w:t>lendário oficial de eventos do Município de Sorriso- MT a “Semana Municipal de Atenção ao Idoso"</w:t>
      </w:r>
      <w:r w:rsidR="0032155B" w:rsidRPr="0032155B">
        <w:rPr>
          <w:b/>
          <w:bCs/>
          <w:sz w:val="24"/>
          <w:szCs w:val="24"/>
        </w:rPr>
        <w:t>.</w:t>
      </w:r>
      <w:r w:rsidR="0032155B">
        <w:rPr>
          <w:b/>
          <w:bCs/>
          <w:sz w:val="24"/>
          <w:szCs w:val="24"/>
        </w:rPr>
        <w:t xml:space="preserve"> </w:t>
      </w:r>
      <w:r w:rsidR="0032155B">
        <w:rPr>
          <w:bCs/>
          <w:sz w:val="24"/>
          <w:szCs w:val="24"/>
        </w:rPr>
        <w:t xml:space="preserve">O Projeto de Lei em pauta dispõe sobre </w:t>
      </w:r>
      <w:r w:rsidR="001C6DD5">
        <w:rPr>
          <w:bCs/>
          <w:sz w:val="24"/>
          <w:szCs w:val="24"/>
        </w:rPr>
        <w:t xml:space="preserve">a necessidade de </w:t>
      </w:r>
      <w:r w:rsidR="001C6DD5" w:rsidRPr="001C6DD5">
        <w:rPr>
          <w:bCs/>
          <w:sz w:val="24"/>
          <w:szCs w:val="24"/>
        </w:rPr>
        <w:t>contribuir para fortalecer a image</w:t>
      </w:r>
      <w:r w:rsidR="00462439">
        <w:rPr>
          <w:bCs/>
          <w:sz w:val="24"/>
          <w:szCs w:val="24"/>
        </w:rPr>
        <w:t xml:space="preserve">m do idoso em nossa sociedade e </w:t>
      </w:r>
      <w:r w:rsidR="001C6DD5" w:rsidRPr="001C6DD5">
        <w:rPr>
          <w:bCs/>
          <w:sz w:val="24"/>
          <w:szCs w:val="24"/>
        </w:rPr>
        <w:t>conquistar o respeito das demais gerações</w:t>
      </w:r>
      <w:r w:rsidR="001C6DD5">
        <w:rPr>
          <w:bCs/>
          <w:sz w:val="24"/>
          <w:szCs w:val="24"/>
        </w:rPr>
        <w:t xml:space="preserve">, </w:t>
      </w:r>
      <w:r w:rsidR="001C6DD5" w:rsidRPr="001C6DD5">
        <w:rPr>
          <w:bCs/>
          <w:sz w:val="24"/>
          <w:szCs w:val="24"/>
        </w:rPr>
        <w:t>sensibilizar a sociedade para novas formas de participação da pessoa idosa</w:t>
      </w:r>
      <w:r w:rsidR="00462439">
        <w:rPr>
          <w:bCs/>
          <w:sz w:val="24"/>
          <w:szCs w:val="24"/>
        </w:rPr>
        <w:t xml:space="preserve"> e </w:t>
      </w:r>
      <w:r w:rsidR="00462439" w:rsidRPr="00462439">
        <w:rPr>
          <w:bCs/>
          <w:sz w:val="24"/>
          <w:szCs w:val="24"/>
        </w:rPr>
        <w:t>conscientizar a pessoa idosa dos problemas de saúde característicos da idade, incentivando a realização de exames preventivos</w:t>
      </w:r>
      <w:r w:rsidR="00462439">
        <w:rPr>
          <w:bCs/>
          <w:sz w:val="24"/>
          <w:szCs w:val="24"/>
        </w:rPr>
        <w:t xml:space="preserve">. </w:t>
      </w:r>
      <w:r w:rsidR="00462439">
        <w:rPr>
          <w:rFonts w:eastAsia="Calibri"/>
          <w:sz w:val="24"/>
          <w:szCs w:val="24"/>
        </w:rPr>
        <w:t xml:space="preserve">Verificou-se que o projeto em questão </w:t>
      </w:r>
      <w:r w:rsidR="00462439" w:rsidRPr="004B28CE">
        <w:rPr>
          <w:rFonts w:eastAsia="Calibri"/>
          <w:sz w:val="24"/>
          <w:szCs w:val="24"/>
        </w:rPr>
        <w:t>vem de encontro dos interesses da comunidade</w:t>
      </w:r>
      <w:r w:rsidR="00462439">
        <w:rPr>
          <w:rFonts w:eastAsia="Calibri"/>
          <w:sz w:val="24"/>
          <w:szCs w:val="24"/>
        </w:rPr>
        <w:t>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44A74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2017-09-11T15:42:00Z</dcterms:created>
  <dcterms:modified xsi:type="dcterms:W3CDTF">2017-09-11T16:41:00Z</dcterms:modified>
</cp:coreProperties>
</file>