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86B82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886B82">
        <w:rPr>
          <w:rFonts w:ascii="Times New Roman" w:hAnsi="Times New Roman"/>
          <w:sz w:val="24"/>
          <w:szCs w:val="24"/>
        </w:rPr>
        <w:t>DECRETO LEGISLATIVO</w:t>
      </w:r>
      <w:r w:rsidR="00CF18FF" w:rsidRPr="00886B82">
        <w:rPr>
          <w:rFonts w:ascii="Times New Roman" w:hAnsi="Times New Roman"/>
          <w:sz w:val="24"/>
          <w:szCs w:val="24"/>
        </w:rPr>
        <w:t xml:space="preserve"> Nº</w:t>
      </w:r>
      <w:r w:rsidR="009D7DB6" w:rsidRPr="00886B82">
        <w:rPr>
          <w:rFonts w:ascii="Times New Roman" w:hAnsi="Times New Roman"/>
          <w:sz w:val="24"/>
          <w:szCs w:val="24"/>
        </w:rPr>
        <w:t xml:space="preserve"> </w:t>
      </w:r>
      <w:r w:rsidR="00A20B3D">
        <w:rPr>
          <w:rFonts w:ascii="Times New Roman" w:hAnsi="Times New Roman"/>
          <w:sz w:val="24"/>
          <w:szCs w:val="24"/>
        </w:rPr>
        <w:t>5</w:t>
      </w:r>
      <w:r w:rsidR="0057008D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D61AA6" w:rsidRPr="00886B82">
        <w:rPr>
          <w:rFonts w:ascii="Times New Roman" w:hAnsi="Times New Roman"/>
          <w:sz w:val="24"/>
          <w:szCs w:val="24"/>
        </w:rPr>
        <w:t>/</w:t>
      </w:r>
      <w:r w:rsidR="00F414CC" w:rsidRPr="00886B82">
        <w:rPr>
          <w:rFonts w:ascii="Times New Roman" w:hAnsi="Times New Roman"/>
          <w:sz w:val="24"/>
          <w:szCs w:val="24"/>
        </w:rPr>
        <w:t>201</w:t>
      </w:r>
      <w:r w:rsidR="007A1DAD" w:rsidRPr="00886B82">
        <w:rPr>
          <w:rFonts w:ascii="Times New Roman" w:hAnsi="Times New Roman"/>
          <w:sz w:val="24"/>
          <w:szCs w:val="24"/>
        </w:rPr>
        <w:t>7</w:t>
      </w:r>
      <w:r w:rsidR="00DD5063" w:rsidRPr="00886B82">
        <w:rPr>
          <w:rFonts w:ascii="Times New Roman" w:hAnsi="Times New Roman"/>
          <w:sz w:val="24"/>
          <w:szCs w:val="24"/>
        </w:rPr>
        <w:t>.</w:t>
      </w: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91138F" w:rsidRPr="00886B82" w:rsidRDefault="0091138F" w:rsidP="00380FA9">
      <w:pPr>
        <w:ind w:left="3402"/>
        <w:rPr>
          <w:b/>
          <w:bCs/>
          <w:sz w:val="24"/>
          <w:szCs w:val="24"/>
        </w:rPr>
      </w:pPr>
    </w:p>
    <w:p w:rsidR="005F2329" w:rsidRPr="00886B82" w:rsidRDefault="005F2329" w:rsidP="005F2329">
      <w:pPr>
        <w:ind w:left="3402"/>
        <w:rPr>
          <w:bCs/>
          <w:sz w:val="24"/>
          <w:szCs w:val="24"/>
        </w:rPr>
      </w:pPr>
      <w:r w:rsidRPr="00886B82">
        <w:rPr>
          <w:bCs/>
          <w:sz w:val="24"/>
          <w:szCs w:val="24"/>
        </w:rPr>
        <w:t>Data: 23 de novembro de 2017.</w:t>
      </w:r>
    </w:p>
    <w:p w:rsidR="007A0697" w:rsidRDefault="007A0697" w:rsidP="007A0697">
      <w:pPr>
        <w:ind w:left="3402"/>
        <w:jc w:val="both"/>
        <w:rPr>
          <w:sz w:val="24"/>
          <w:szCs w:val="24"/>
        </w:rPr>
      </w:pPr>
    </w:p>
    <w:p w:rsidR="007A0697" w:rsidRDefault="007A0697" w:rsidP="007A0697">
      <w:pPr>
        <w:ind w:left="3402"/>
        <w:jc w:val="both"/>
        <w:rPr>
          <w:sz w:val="24"/>
          <w:szCs w:val="24"/>
        </w:rPr>
      </w:pPr>
    </w:p>
    <w:p w:rsidR="00EB72E7" w:rsidRPr="00EB72E7" w:rsidRDefault="00C07505" w:rsidP="00EB72E7">
      <w:pPr>
        <w:pStyle w:val="Recuodecorpodetexto3"/>
        <w:tabs>
          <w:tab w:val="left" w:pos="708"/>
        </w:tabs>
        <w:ind w:left="3402" w:firstLine="0"/>
        <w:rPr>
          <w:b/>
          <w:i w:val="0"/>
          <w:sz w:val="24"/>
          <w:szCs w:val="24"/>
        </w:rPr>
      </w:pPr>
      <w:r w:rsidRPr="00EB72E7">
        <w:rPr>
          <w:i w:val="0"/>
          <w:sz w:val="24"/>
          <w:szCs w:val="24"/>
        </w:rPr>
        <w:t xml:space="preserve">Concede Título de Cidadão Sorrisense ao Senhor </w:t>
      </w:r>
      <w:r w:rsidR="00EB72E7" w:rsidRPr="00EB72E7">
        <w:rPr>
          <w:b/>
          <w:i w:val="0"/>
          <w:sz w:val="24"/>
          <w:szCs w:val="24"/>
        </w:rPr>
        <w:t>Carlos Alberto Denti.</w:t>
      </w:r>
    </w:p>
    <w:p w:rsidR="00C07505" w:rsidRPr="00EB72E7" w:rsidRDefault="00C07505" w:rsidP="00C07505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C07505" w:rsidRPr="00886B82" w:rsidRDefault="00C07505" w:rsidP="00886B82">
      <w:pPr>
        <w:ind w:left="3402"/>
        <w:jc w:val="both"/>
        <w:rPr>
          <w:sz w:val="24"/>
          <w:szCs w:val="24"/>
        </w:rPr>
      </w:pPr>
    </w:p>
    <w:p w:rsidR="00886B82" w:rsidRPr="00886B82" w:rsidRDefault="00886B82" w:rsidP="00886B82">
      <w:pPr>
        <w:ind w:firstLine="3402"/>
        <w:jc w:val="both"/>
        <w:rPr>
          <w:sz w:val="24"/>
          <w:szCs w:val="24"/>
        </w:rPr>
      </w:pPr>
      <w:r w:rsidRPr="00886B82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886B82" w:rsidRDefault="0091138F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EB72E7" w:rsidRPr="00F07801" w:rsidRDefault="00EB72E7" w:rsidP="00EB72E7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F07801">
        <w:rPr>
          <w:b/>
          <w:bCs/>
          <w:i w:val="0"/>
          <w:iCs w:val="0"/>
          <w:sz w:val="24"/>
          <w:szCs w:val="24"/>
        </w:rPr>
        <w:t>Art. 1º</w:t>
      </w:r>
      <w:r w:rsidRPr="00F07801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F07801">
        <w:rPr>
          <w:i w:val="0"/>
          <w:sz w:val="24"/>
          <w:szCs w:val="24"/>
        </w:rPr>
        <w:t>Senhor</w:t>
      </w:r>
      <w:r w:rsidRPr="00F07801">
        <w:rPr>
          <w:b/>
          <w:i w:val="0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Carlos Alberto Denti.</w:t>
      </w:r>
    </w:p>
    <w:p w:rsidR="00EB72E7" w:rsidRPr="00F07801" w:rsidRDefault="00EB72E7" w:rsidP="00EB72E7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B72E7" w:rsidRPr="00F07801" w:rsidRDefault="00EB72E7" w:rsidP="00EB72E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7801">
        <w:rPr>
          <w:b/>
          <w:i w:val="0"/>
          <w:sz w:val="24"/>
          <w:szCs w:val="24"/>
        </w:rPr>
        <w:t>Art. 2º</w:t>
      </w:r>
      <w:r w:rsidRPr="00F07801">
        <w:rPr>
          <w:i w:val="0"/>
          <w:sz w:val="24"/>
          <w:szCs w:val="24"/>
        </w:rPr>
        <w:t xml:space="preserve"> Em anexo, </w:t>
      </w:r>
      <w:r w:rsidRPr="00F07801">
        <w:rPr>
          <w:sz w:val="24"/>
          <w:szCs w:val="24"/>
        </w:rPr>
        <w:t>Curriculum Vitae</w:t>
      </w:r>
      <w:r w:rsidRPr="00F07801">
        <w:rPr>
          <w:i w:val="0"/>
          <w:sz w:val="24"/>
          <w:szCs w:val="24"/>
        </w:rPr>
        <w:t>, o qual faz parte integrante deste Decreto Legislativo.</w:t>
      </w:r>
    </w:p>
    <w:p w:rsidR="00EB72E7" w:rsidRPr="00F07801" w:rsidRDefault="00EB72E7" w:rsidP="00EB72E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B72E7" w:rsidRPr="00F07801" w:rsidRDefault="00EB72E7" w:rsidP="00EB72E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7801">
        <w:rPr>
          <w:b/>
          <w:bCs/>
          <w:i w:val="0"/>
          <w:sz w:val="24"/>
          <w:szCs w:val="24"/>
        </w:rPr>
        <w:t>Art. 3º</w:t>
      </w:r>
      <w:r w:rsidRPr="00F07801">
        <w:rPr>
          <w:i w:val="0"/>
          <w:sz w:val="24"/>
          <w:szCs w:val="24"/>
        </w:rPr>
        <w:t xml:space="preserve"> Este Decreto Legislativo entra em vigor na data de sua publicação.</w:t>
      </w:r>
    </w:p>
    <w:p w:rsidR="00C07505" w:rsidRDefault="00C07505" w:rsidP="00C075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Pr="00886B82" w:rsidRDefault="0075617D" w:rsidP="00C07505">
      <w:pPr>
        <w:jc w:val="both"/>
        <w:rPr>
          <w:i/>
          <w:sz w:val="24"/>
          <w:szCs w:val="24"/>
        </w:rPr>
      </w:pPr>
      <w:r w:rsidRPr="00C6546A">
        <w:rPr>
          <w:sz w:val="24"/>
          <w:szCs w:val="24"/>
        </w:rPr>
        <w:tab/>
      </w:r>
      <w:r w:rsidRPr="00C6546A">
        <w:rPr>
          <w:sz w:val="24"/>
          <w:szCs w:val="24"/>
        </w:rPr>
        <w:tab/>
      </w:r>
    </w:p>
    <w:p w:rsidR="005F2329" w:rsidRPr="00886B82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86B82">
        <w:rPr>
          <w:i w:val="0"/>
          <w:sz w:val="24"/>
          <w:szCs w:val="24"/>
        </w:rPr>
        <w:t>Câmara Municipal de Sorriso, Estado de Mato Grosso, em 23 de novembro de 2017.</w:t>
      </w:r>
    </w:p>
    <w:p w:rsidR="005F2329" w:rsidRPr="00886B82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Default="0091138F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07505" w:rsidRDefault="00C07505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63B82" w:rsidRPr="00886B82" w:rsidRDefault="00163B82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86B82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86B82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886B82">
        <w:rPr>
          <w:b/>
          <w:bCs/>
          <w:iCs/>
          <w:sz w:val="24"/>
          <w:szCs w:val="24"/>
        </w:rPr>
        <w:t>FÁBIO GAVASSO</w:t>
      </w:r>
    </w:p>
    <w:p w:rsidR="004E22E6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886B82">
        <w:rPr>
          <w:bCs/>
          <w:iCs/>
          <w:sz w:val="24"/>
          <w:szCs w:val="24"/>
        </w:rPr>
        <w:t>Presidente</w:t>
      </w: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EB72E7" w:rsidRPr="00F07801" w:rsidRDefault="00EB72E7" w:rsidP="00EB72E7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F07801">
        <w:rPr>
          <w:b/>
          <w:bCs/>
          <w:sz w:val="24"/>
          <w:szCs w:val="24"/>
        </w:rPr>
        <w:lastRenderedPageBreak/>
        <w:t>CURRICULUM VITAE</w:t>
      </w:r>
    </w:p>
    <w:p w:rsidR="00EB72E7" w:rsidRPr="00F07801" w:rsidRDefault="00EB72E7" w:rsidP="00EB72E7">
      <w:pPr>
        <w:ind w:firstLine="1418"/>
        <w:rPr>
          <w:sz w:val="24"/>
          <w:szCs w:val="24"/>
        </w:rPr>
      </w:pPr>
    </w:p>
    <w:p w:rsidR="00EB72E7" w:rsidRDefault="00EB72E7" w:rsidP="00EB72E7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2938D9">
        <w:rPr>
          <w:b/>
          <w:sz w:val="24"/>
          <w:szCs w:val="24"/>
        </w:rPr>
        <w:t>Carlos Alberto Denti</w:t>
      </w:r>
      <w:r w:rsidRPr="00F07801">
        <w:rPr>
          <w:sz w:val="24"/>
          <w:szCs w:val="24"/>
        </w:rPr>
        <w:t>, nascido em 0</w:t>
      </w:r>
      <w:r>
        <w:rPr>
          <w:sz w:val="24"/>
          <w:szCs w:val="24"/>
        </w:rPr>
        <w:t>3</w:t>
      </w:r>
      <w:r w:rsidRPr="00F07801"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 w:rsidRPr="00F07801">
        <w:rPr>
          <w:sz w:val="24"/>
          <w:szCs w:val="24"/>
        </w:rPr>
        <w:t xml:space="preserve"> de 19</w:t>
      </w:r>
      <w:r>
        <w:rPr>
          <w:sz w:val="24"/>
          <w:szCs w:val="24"/>
        </w:rPr>
        <w:t>44</w:t>
      </w:r>
      <w:r w:rsidRPr="00F07801">
        <w:rPr>
          <w:sz w:val="24"/>
          <w:szCs w:val="24"/>
        </w:rPr>
        <w:t xml:space="preserve"> na cidade de </w:t>
      </w:r>
      <w:r>
        <w:rPr>
          <w:sz w:val="24"/>
          <w:szCs w:val="24"/>
        </w:rPr>
        <w:t xml:space="preserve">Passo Fundo – RS, </w:t>
      </w:r>
      <w:r w:rsidRPr="00F07801">
        <w:rPr>
          <w:sz w:val="24"/>
          <w:szCs w:val="24"/>
        </w:rPr>
        <w:t>filho de</w:t>
      </w:r>
      <w:r>
        <w:rPr>
          <w:sz w:val="24"/>
          <w:szCs w:val="24"/>
        </w:rPr>
        <w:t xml:space="preserve"> Aquiles Denti</w:t>
      </w:r>
      <w:r w:rsidRPr="00F07801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Amália Dalquiavão Denti</w:t>
      </w:r>
      <w:r w:rsidRPr="00F07801">
        <w:rPr>
          <w:sz w:val="24"/>
          <w:szCs w:val="24"/>
        </w:rPr>
        <w:t>, cas</w:t>
      </w:r>
      <w:r>
        <w:rPr>
          <w:sz w:val="24"/>
          <w:szCs w:val="24"/>
        </w:rPr>
        <w:t xml:space="preserve">ou-se </w:t>
      </w:r>
      <w:r w:rsidRPr="00F07801">
        <w:rPr>
          <w:sz w:val="24"/>
          <w:szCs w:val="24"/>
        </w:rPr>
        <w:t xml:space="preserve">com a senhora </w:t>
      </w:r>
      <w:r>
        <w:rPr>
          <w:sz w:val="24"/>
          <w:szCs w:val="24"/>
        </w:rPr>
        <w:t xml:space="preserve">Jandira Ciquelero Bedin no dia 24 de junho de 1967, </w:t>
      </w:r>
      <w:r w:rsidRPr="00F07801">
        <w:rPr>
          <w:sz w:val="24"/>
          <w:szCs w:val="24"/>
        </w:rPr>
        <w:t>pai de 0</w:t>
      </w:r>
      <w:r>
        <w:rPr>
          <w:sz w:val="24"/>
          <w:szCs w:val="24"/>
        </w:rPr>
        <w:t>5</w:t>
      </w:r>
      <w:r w:rsidRPr="00F07801">
        <w:rPr>
          <w:sz w:val="24"/>
          <w:szCs w:val="24"/>
        </w:rPr>
        <w:t xml:space="preserve"> filh</w:t>
      </w:r>
      <w:r>
        <w:rPr>
          <w:sz w:val="24"/>
          <w:szCs w:val="24"/>
        </w:rPr>
        <w:t>o</w:t>
      </w:r>
      <w:r w:rsidRPr="00F07801">
        <w:rPr>
          <w:sz w:val="24"/>
          <w:szCs w:val="24"/>
        </w:rPr>
        <w:t>s</w:t>
      </w:r>
      <w:r>
        <w:rPr>
          <w:sz w:val="24"/>
          <w:szCs w:val="24"/>
        </w:rPr>
        <w:t xml:space="preserve"> (Rudimar Denti, Aurimar Denti, Sueli Denti, Adriana Denti e Carla Denti)</w:t>
      </w:r>
      <w:r w:rsidRPr="00F07801">
        <w:rPr>
          <w:sz w:val="24"/>
          <w:szCs w:val="24"/>
        </w:rPr>
        <w:t xml:space="preserve"> </w:t>
      </w:r>
      <w:r>
        <w:rPr>
          <w:sz w:val="24"/>
          <w:szCs w:val="24"/>
        </w:rPr>
        <w:t>dos quais lhe deram 11 netos.</w:t>
      </w:r>
    </w:p>
    <w:p w:rsidR="00EB72E7" w:rsidRDefault="00EB72E7" w:rsidP="00EB72E7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EB72E7" w:rsidRDefault="00EB72E7" w:rsidP="00EB72E7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F07801">
        <w:rPr>
          <w:sz w:val="24"/>
          <w:szCs w:val="24"/>
        </w:rPr>
        <w:t xml:space="preserve">or intermédio de convite de </w:t>
      </w:r>
      <w:r>
        <w:rPr>
          <w:sz w:val="24"/>
          <w:szCs w:val="24"/>
        </w:rPr>
        <w:t>amigos vieram para Sorriso em março de 1983</w:t>
      </w:r>
      <w:r w:rsidRPr="00F07801">
        <w:rPr>
          <w:sz w:val="24"/>
          <w:szCs w:val="24"/>
        </w:rPr>
        <w:t xml:space="preserve">, </w:t>
      </w:r>
      <w:r>
        <w:rPr>
          <w:sz w:val="24"/>
          <w:szCs w:val="24"/>
        </w:rPr>
        <w:t>b</w:t>
      </w:r>
      <w:r w:rsidRPr="00F07801">
        <w:rPr>
          <w:sz w:val="24"/>
          <w:szCs w:val="24"/>
        </w:rPr>
        <w:t>uscando melhor condição de vida para sua família</w:t>
      </w:r>
      <w:r>
        <w:rPr>
          <w:sz w:val="24"/>
          <w:szCs w:val="24"/>
        </w:rPr>
        <w:t>,</w:t>
      </w:r>
      <w:r w:rsidRPr="00F07801">
        <w:rPr>
          <w:sz w:val="24"/>
          <w:szCs w:val="24"/>
        </w:rPr>
        <w:t xml:space="preserve"> </w:t>
      </w:r>
      <w:r>
        <w:rPr>
          <w:sz w:val="24"/>
          <w:szCs w:val="24"/>
        </w:rPr>
        <w:t>onde trabalharam no ramo de alimentação, no restaurante do Posto Sorriso por aproximadamente 01 ano, após isso recebeu convite para trabalhar com o grupo Baggio</w:t>
      </w:r>
      <w:r w:rsidRPr="00F07801">
        <w:rPr>
          <w:sz w:val="24"/>
          <w:szCs w:val="24"/>
        </w:rPr>
        <w:t>,</w:t>
      </w:r>
      <w:r>
        <w:rPr>
          <w:sz w:val="24"/>
          <w:szCs w:val="24"/>
        </w:rPr>
        <w:t xml:space="preserve"> morou em Lucas do Rio Verde onde trabalhou no ramo de insumos agrícola. </w:t>
      </w:r>
      <w:r w:rsidRPr="00F078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Desde 1986 vem trabalhando na área de corretor de imóveis. </w:t>
      </w:r>
    </w:p>
    <w:p w:rsidR="00EB72E7" w:rsidRPr="00F07801" w:rsidRDefault="00EB72E7" w:rsidP="00EB72E7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EB72E7" w:rsidRDefault="00EB72E7" w:rsidP="00EB72E7">
      <w:pPr>
        <w:tabs>
          <w:tab w:val="left" w:pos="56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Sr. Carlos, hoje tem toda sua família residindo no Município de Sorriso onde possuem empresas atuantes, gerando emprego e renda a várias famílias Sorrisenses.  </w:t>
      </w:r>
    </w:p>
    <w:p w:rsidR="00EB72E7" w:rsidRDefault="00EB72E7" w:rsidP="00EB72E7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EB72E7" w:rsidRPr="00F07801" w:rsidRDefault="00EB72E7" w:rsidP="00EB72E7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F07801">
        <w:rPr>
          <w:sz w:val="24"/>
          <w:szCs w:val="24"/>
        </w:rPr>
        <w:t xml:space="preserve">Merecidamente esse título ao Empresário </w:t>
      </w:r>
      <w:r>
        <w:rPr>
          <w:sz w:val="24"/>
          <w:szCs w:val="24"/>
        </w:rPr>
        <w:t>Carlos Alberto Denti</w:t>
      </w:r>
      <w:r w:rsidRPr="00F07801">
        <w:rPr>
          <w:sz w:val="24"/>
          <w:szCs w:val="24"/>
        </w:rPr>
        <w:t>, cidadão, com relevantes serviços prestados em prol da sociedade Sorrisense. Cumprimentamos por todo o caminho que percorreu até aqui, parabéns pelo trabalho feito e pelo que ainda irá fazer no município. São pessoas assim que deixam suas marcas junto à sociedade, colaborando com o crescimento e o desenvolvimento da cidade, através da sua participação efetiva em momentos importantes para melhoria local e colaborando para o bem estar da comunidade.</w:t>
      </w:r>
    </w:p>
    <w:p w:rsidR="00EB72E7" w:rsidRPr="00F07801" w:rsidRDefault="00EB72E7" w:rsidP="00EB72E7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EB72E7" w:rsidRPr="00F07801" w:rsidRDefault="00EB72E7" w:rsidP="00EB72E7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F07801">
        <w:rPr>
          <w:sz w:val="24"/>
          <w:szCs w:val="24"/>
        </w:rPr>
        <w:t>Frente a estas razões, entendemos que o mesmo é merecedor da presente honraria.</w:t>
      </w:r>
    </w:p>
    <w:p w:rsidR="00EB72E7" w:rsidRPr="00F07801" w:rsidRDefault="00EB72E7" w:rsidP="00EB72E7">
      <w:pPr>
        <w:autoSpaceDE w:val="0"/>
        <w:autoSpaceDN w:val="0"/>
        <w:adjustRightInd w:val="0"/>
        <w:jc w:val="right"/>
        <w:rPr>
          <w:rFonts w:eastAsia="Calibri"/>
          <w:iCs/>
          <w:sz w:val="24"/>
          <w:szCs w:val="24"/>
        </w:rPr>
      </w:pPr>
      <w:r w:rsidRPr="00F07801">
        <w:rPr>
          <w:rFonts w:eastAsia="Calibri"/>
          <w:iCs/>
          <w:sz w:val="24"/>
          <w:szCs w:val="24"/>
        </w:rPr>
        <w:t xml:space="preserve">        </w:t>
      </w:r>
    </w:p>
    <w:p w:rsidR="00EB72E7" w:rsidRDefault="00EB72E7" w:rsidP="00EB72E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07801">
        <w:rPr>
          <w:rFonts w:eastAsia="Calibri"/>
          <w:iCs/>
          <w:sz w:val="24"/>
          <w:szCs w:val="24"/>
        </w:rPr>
        <w:t xml:space="preserve">  </w:t>
      </w:r>
      <w:r w:rsidRPr="00F07801">
        <w:rPr>
          <w:bCs/>
          <w:sz w:val="24"/>
          <w:szCs w:val="24"/>
        </w:rPr>
        <w:t xml:space="preserve">Sorriso/MT, </w:t>
      </w:r>
      <w:r>
        <w:rPr>
          <w:bCs/>
          <w:sz w:val="24"/>
          <w:szCs w:val="24"/>
        </w:rPr>
        <w:t>21</w:t>
      </w:r>
      <w:r w:rsidRPr="00F07801">
        <w:rPr>
          <w:bCs/>
          <w:sz w:val="24"/>
          <w:szCs w:val="24"/>
        </w:rPr>
        <w:t xml:space="preserve"> de novembro de 2017.</w:t>
      </w:r>
    </w:p>
    <w:p w:rsidR="00EB72E7" w:rsidRDefault="00EB72E7" w:rsidP="00EB72E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B72E7" w:rsidRDefault="00EB72E7" w:rsidP="00EB72E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B72E7" w:rsidRPr="00844087" w:rsidRDefault="00EB72E7" w:rsidP="00EB72E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tbl>
      <w:tblPr>
        <w:tblW w:w="8863" w:type="dxa"/>
        <w:tblLook w:val="04A0" w:firstRow="1" w:lastRow="0" w:firstColumn="1" w:lastColumn="0" w:noHBand="0" w:noVBand="1"/>
      </w:tblPr>
      <w:tblGrid>
        <w:gridCol w:w="108"/>
        <w:gridCol w:w="3119"/>
        <w:gridCol w:w="3118"/>
        <w:gridCol w:w="2518"/>
      </w:tblGrid>
      <w:tr w:rsidR="00EB72E7" w:rsidRPr="00F07801" w:rsidTr="00EB72E7">
        <w:tc>
          <w:tcPr>
            <w:tcW w:w="3227" w:type="dxa"/>
            <w:gridSpan w:val="2"/>
          </w:tcPr>
          <w:p w:rsidR="00EB72E7" w:rsidRPr="00F07801" w:rsidRDefault="00EB72E7" w:rsidP="006506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EB72E7" w:rsidRPr="00F07801" w:rsidRDefault="00EB72E7" w:rsidP="006506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EB72E7" w:rsidRPr="00F07801" w:rsidRDefault="00EB72E7" w:rsidP="006506C6">
            <w:pPr>
              <w:jc w:val="center"/>
              <w:rPr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 P</w:t>
            </w:r>
            <w:r>
              <w:rPr>
                <w:b/>
                <w:sz w:val="24"/>
                <w:szCs w:val="24"/>
                <w:lang w:eastAsia="en-US"/>
              </w:rPr>
              <w:t>R</w:t>
            </w:r>
            <w:r w:rsidRPr="00F07801">
              <w:rPr>
                <w:sz w:val="24"/>
                <w:szCs w:val="24"/>
                <w:lang w:eastAsia="en-US"/>
              </w:rPr>
              <w:t xml:space="preserve"> </w:t>
            </w:r>
          </w:p>
          <w:p w:rsidR="00EB72E7" w:rsidRPr="00F07801" w:rsidRDefault="00EB72E7" w:rsidP="006506C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B72E7" w:rsidRPr="00F07801" w:rsidRDefault="00EB72E7" w:rsidP="006506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</w:tcPr>
          <w:p w:rsidR="00EB72E7" w:rsidRPr="00F07801" w:rsidRDefault="00EB72E7" w:rsidP="006506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72E7" w:rsidRPr="00F07801" w:rsidTr="00EB72E7">
        <w:tc>
          <w:tcPr>
            <w:tcW w:w="3227" w:type="dxa"/>
            <w:gridSpan w:val="2"/>
            <w:hideMark/>
          </w:tcPr>
          <w:p w:rsidR="00EB72E7" w:rsidRPr="00F07801" w:rsidRDefault="00EB72E7" w:rsidP="006506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PROFESSORA SILVANA</w:t>
            </w:r>
          </w:p>
          <w:p w:rsidR="00EB72E7" w:rsidRPr="00F07801" w:rsidRDefault="00EB72E7" w:rsidP="006506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Vereadora PTB</w:t>
            </w:r>
          </w:p>
          <w:p w:rsidR="00EB72E7" w:rsidRPr="00F07801" w:rsidRDefault="00EB72E7" w:rsidP="006506C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EB72E7" w:rsidRPr="00F07801" w:rsidRDefault="00EB72E7" w:rsidP="006506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EB72E7" w:rsidRPr="00F07801" w:rsidRDefault="00EB72E7" w:rsidP="006506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 P</w:t>
            </w:r>
            <w:r>
              <w:rPr>
                <w:b/>
                <w:sz w:val="24"/>
                <w:szCs w:val="24"/>
                <w:lang w:eastAsia="en-US"/>
              </w:rPr>
              <w:t>MB</w:t>
            </w:r>
          </w:p>
          <w:p w:rsidR="00EB72E7" w:rsidRDefault="00EB72E7" w:rsidP="006506C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EB72E7" w:rsidRPr="00F07801" w:rsidRDefault="00EB72E7" w:rsidP="006506C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hideMark/>
          </w:tcPr>
          <w:p w:rsidR="00EB72E7" w:rsidRPr="00F07801" w:rsidRDefault="00EB72E7" w:rsidP="006506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FÁBIO GAVASSO</w:t>
            </w:r>
          </w:p>
          <w:p w:rsidR="00EB72E7" w:rsidRPr="00F07801" w:rsidRDefault="00EB72E7" w:rsidP="006506C6">
            <w:pPr>
              <w:jc w:val="center"/>
              <w:rPr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</w:tr>
      <w:tr w:rsidR="00EB72E7" w:rsidRPr="00F07801" w:rsidTr="00EB72E7">
        <w:tc>
          <w:tcPr>
            <w:tcW w:w="3227" w:type="dxa"/>
            <w:gridSpan w:val="2"/>
            <w:hideMark/>
          </w:tcPr>
          <w:p w:rsidR="00EB72E7" w:rsidRPr="00F07801" w:rsidRDefault="00EB72E7" w:rsidP="006506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PROFESSORA MARISA</w:t>
            </w:r>
          </w:p>
          <w:p w:rsidR="00EB72E7" w:rsidRPr="00F07801" w:rsidRDefault="00EB72E7" w:rsidP="006506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3118" w:type="dxa"/>
          </w:tcPr>
          <w:p w:rsidR="00EB72E7" w:rsidRPr="00F07801" w:rsidRDefault="00EB72E7" w:rsidP="006506C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hideMark/>
          </w:tcPr>
          <w:p w:rsidR="00EB72E7" w:rsidRPr="00F07801" w:rsidRDefault="00EB72E7" w:rsidP="006506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EB72E7" w:rsidRPr="00F07801" w:rsidRDefault="00EB72E7" w:rsidP="006506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</w:tr>
      <w:tr w:rsidR="00EB72E7" w:rsidRPr="0005015A" w:rsidTr="00EB7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2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B72E7" w:rsidRPr="0005015A" w:rsidRDefault="00EB72E7" w:rsidP="006506C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EB72E7" w:rsidRPr="0005015A" w:rsidRDefault="00EB72E7" w:rsidP="006506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EB72E7" w:rsidRPr="0005015A" w:rsidRDefault="00EB72E7" w:rsidP="006506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B72E7" w:rsidRPr="0005015A" w:rsidRDefault="00EB72E7" w:rsidP="006506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72E7" w:rsidRPr="0005015A" w:rsidRDefault="00EB72E7" w:rsidP="006506C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EB72E7" w:rsidRPr="0005015A" w:rsidRDefault="00EB72E7" w:rsidP="006506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EB72E7" w:rsidRPr="0005015A" w:rsidRDefault="00EB72E7" w:rsidP="006506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B72E7" w:rsidRPr="0005015A" w:rsidRDefault="00EB72E7" w:rsidP="006506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72E7" w:rsidRPr="0005015A" w:rsidRDefault="00EB72E7" w:rsidP="006506C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EB72E7" w:rsidRPr="0005015A" w:rsidRDefault="00EB72E7" w:rsidP="006506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EB72E7" w:rsidRPr="0005015A" w:rsidRDefault="00EB72E7" w:rsidP="006506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B72E7" w:rsidRDefault="00EB72E7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EB72E7" w:rsidRDefault="00EB72E7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EB72E7" w:rsidRDefault="00EB72E7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EB72E7" w:rsidRDefault="00EB72E7" w:rsidP="00EB72E7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4934621A" wp14:editId="79A46160">
            <wp:simplePos x="0" y="0"/>
            <wp:positionH relativeFrom="margin">
              <wp:posOffset>77470</wp:posOffset>
            </wp:positionH>
            <wp:positionV relativeFrom="margin">
              <wp:posOffset>80645</wp:posOffset>
            </wp:positionV>
            <wp:extent cx="5304155" cy="3084830"/>
            <wp:effectExtent l="95250" t="76200" r="86995" b="7747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17-WA000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3084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noFill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2E7" w:rsidRDefault="00EB72E7" w:rsidP="00EB72E7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EB72E7" w:rsidRDefault="00EB72E7" w:rsidP="00EB72E7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EB72E7" w:rsidRDefault="00EB72E7" w:rsidP="00EB72E7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EB72E7" w:rsidRDefault="00EB72E7" w:rsidP="00EB72E7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EB72E7" w:rsidRPr="00F07801" w:rsidRDefault="00EB72E7" w:rsidP="00EB72E7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38893A" wp14:editId="3DF53888">
            <wp:simplePos x="0" y="0"/>
            <wp:positionH relativeFrom="margin">
              <wp:posOffset>53340</wp:posOffset>
            </wp:positionH>
            <wp:positionV relativeFrom="margin">
              <wp:posOffset>3491865</wp:posOffset>
            </wp:positionV>
            <wp:extent cx="5366385" cy="3601720"/>
            <wp:effectExtent l="0" t="0" r="571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17-WA00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385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2E7" w:rsidRDefault="00EB72E7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sectPr w:rsidR="00EB72E7" w:rsidSect="006306D8">
      <w:pgSz w:w="11906" w:h="16838"/>
      <w:pgMar w:top="3261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B98" w:rsidRDefault="00025B98" w:rsidP="00F414CC">
      <w:r>
        <w:separator/>
      </w:r>
    </w:p>
  </w:endnote>
  <w:endnote w:type="continuationSeparator" w:id="0">
    <w:p w:rsidR="00025B98" w:rsidRDefault="00025B98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B98" w:rsidRDefault="00025B98" w:rsidP="00F414CC">
      <w:r>
        <w:separator/>
      </w:r>
    </w:p>
  </w:footnote>
  <w:footnote w:type="continuationSeparator" w:id="0">
    <w:p w:rsidR="00025B98" w:rsidRDefault="00025B98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25B98"/>
    <w:rsid w:val="00050950"/>
    <w:rsid w:val="00053E75"/>
    <w:rsid w:val="0006412D"/>
    <w:rsid w:val="00067B8C"/>
    <w:rsid w:val="00072912"/>
    <w:rsid w:val="0007504A"/>
    <w:rsid w:val="00095312"/>
    <w:rsid w:val="000A419F"/>
    <w:rsid w:val="000E01BC"/>
    <w:rsid w:val="000E3E6F"/>
    <w:rsid w:val="0012562B"/>
    <w:rsid w:val="00146D7A"/>
    <w:rsid w:val="001515C6"/>
    <w:rsid w:val="00154DF5"/>
    <w:rsid w:val="00155C13"/>
    <w:rsid w:val="001629DC"/>
    <w:rsid w:val="00163B82"/>
    <w:rsid w:val="001B1029"/>
    <w:rsid w:val="001B7EC4"/>
    <w:rsid w:val="0022507D"/>
    <w:rsid w:val="00234D67"/>
    <w:rsid w:val="0024610D"/>
    <w:rsid w:val="00254421"/>
    <w:rsid w:val="002853B0"/>
    <w:rsid w:val="00293ADE"/>
    <w:rsid w:val="00294219"/>
    <w:rsid w:val="002B2CBE"/>
    <w:rsid w:val="002E0073"/>
    <w:rsid w:val="00337E0D"/>
    <w:rsid w:val="00341D96"/>
    <w:rsid w:val="00351BC0"/>
    <w:rsid w:val="003574BE"/>
    <w:rsid w:val="00374531"/>
    <w:rsid w:val="00380FA9"/>
    <w:rsid w:val="003A578F"/>
    <w:rsid w:val="003F31E9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3544"/>
    <w:rsid w:val="00513176"/>
    <w:rsid w:val="00530634"/>
    <w:rsid w:val="0053648A"/>
    <w:rsid w:val="00545C64"/>
    <w:rsid w:val="0055678E"/>
    <w:rsid w:val="0057008D"/>
    <w:rsid w:val="00576668"/>
    <w:rsid w:val="005847D0"/>
    <w:rsid w:val="005F2329"/>
    <w:rsid w:val="005F474D"/>
    <w:rsid w:val="006306D8"/>
    <w:rsid w:val="006370B0"/>
    <w:rsid w:val="0064066B"/>
    <w:rsid w:val="00666959"/>
    <w:rsid w:val="00670B21"/>
    <w:rsid w:val="00680ACC"/>
    <w:rsid w:val="006F4C6A"/>
    <w:rsid w:val="00747FA4"/>
    <w:rsid w:val="007517FE"/>
    <w:rsid w:val="0075617D"/>
    <w:rsid w:val="00766A86"/>
    <w:rsid w:val="0077713D"/>
    <w:rsid w:val="007A0697"/>
    <w:rsid w:val="007A1DAD"/>
    <w:rsid w:val="007B16D2"/>
    <w:rsid w:val="007B4531"/>
    <w:rsid w:val="007D6352"/>
    <w:rsid w:val="007E5EFE"/>
    <w:rsid w:val="0081382D"/>
    <w:rsid w:val="00820F67"/>
    <w:rsid w:val="008241D9"/>
    <w:rsid w:val="00835522"/>
    <w:rsid w:val="00856AA8"/>
    <w:rsid w:val="00865D74"/>
    <w:rsid w:val="0088212F"/>
    <w:rsid w:val="008838A2"/>
    <w:rsid w:val="00885EBB"/>
    <w:rsid w:val="00886B82"/>
    <w:rsid w:val="00887EF1"/>
    <w:rsid w:val="008D2C2D"/>
    <w:rsid w:val="00902903"/>
    <w:rsid w:val="0091138F"/>
    <w:rsid w:val="00922E98"/>
    <w:rsid w:val="009474E4"/>
    <w:rsid w:val="009550D5"/>
    <w:rsid w:val="00996C10"/>
    <w:rsid w:val="009A0C88"/>
    <w:rsid w:val="009D13E2"/>
    <w:rsid w:val="009D18B4"/>
    <w:rsid w:val="009D4258"/>
    <w:rsid w:val="009D7DB6"/>
    <w:rsid w:val="00A16ED3"/>
    <w:rsid w:val="00A20B3D"/>
    <w:rsid w:val="00A3221F"/>
    <w:rsid w:val="00A44CC6"/>
    <w:rsid w:val="00A66681"/>
    <w:rsid w:val="00AA5188"/>
    <w:rsid w:val="00AB471A"/>
    <w:rsid w:val="00AB7163"/>
    <w:rsid w:val="00AC03D7"/>
    <w:rsid w:val="00AD4F1D"/>
    <w:rsid w:val="00AD6313"/>
    <w:rsid w:val="00AE2738"/>
    <w:rsid w:val="00AE31E9"/>
    <w:rsid w:val="00AE6D94"/>
    <w:rsid w:val="00AF1A39"/>
    <w:rsid w:val="00B07401"/>
    <w:rsid w:val="00B273A0"/>
    <w:rsid w:val="00B340AB"/>
    <w:rsid w:val="00B4377C"/>
    <w:rsid w:val="00B47E08"/>
    <w:rsid w:val="00B94BB3"/>
    <w:rsid w:val="00BA47D3"/>
    <w:rsid w:val="00BB5ADD"/>
    <w:rsid w:val="00BD51A5"/>
    <w:rsid w:val="00BE4E2A"/>
    <w:rsid w:val="00BE65FF"/>
    <w:rsid w:val="00C04554"/>
    <w:rsid w:val="00C07505"/>
    <w:rsid w:val="00C167A7"/>
    <w:rsid w:val="00C53197"/>
    <w:rsid w:val="00CA5BF9"/>
    <w:rsid w:val="00CD061D"/>
    <w:rsid w:val="00CD2AB7"/>
    <w:rsid w:val="00CF18FF"/>
    <w:rsid w:val="00CF3887"/>
    <w:rsid w:val="00D045D4"/>
    <w:rsid w:val="00D07EDB"/>
    <w:rsid w:val="00D10A92"/>
    <w:rsid w:val="00D1564A"/>
    <w:rsid w:val="00D40875"/>
    <w:rsid w:val="00D61AA6"/>
    <w:rsid w:val="00D67896"/>
    <w:rsid w:val="00D912A9"/>
    <w:rsid w:val="00D9738D"/>
    <w:rsid w:val="00DA5971"/>
    <w:rsid w:val="00DB6112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A7FD7"/>
    <w:rsid w:val="00EB72E7"/>
    <w:rsid w:val="00ED2859"/>
    <w:rsid w:val="00F03887"/>
    <w:rsid w:val="00F32F57"/>
    <w:rsid w:val="00F330DB"/>
    <w:rsid w:val="00F414CC"/>
    <w:rsid w:val="00F72BF2"/>
    <w:rsid w:val="00F80156"/>
    <w:rsid w:val="00F82676"/>
    <w:rsid w:val="00F906F5"/>
    <w:rsid w:val="00F9778C"/>
    <w:rsid w:val="00FB1ECB"/>
    <w:rsid w:val="00FC4044"/>
    <w:rsid w:val="00FD04A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EB7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B5B0-0315-4A75-8FC4-CBFE4F1C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97</cp:revision>
  <cp:lastPrinted>2017-11-23T14:50:00Z</cp:lastPrinted>
  <dcterms:created xsi:type="dcterms:W3CDTF">2017-07-06T12:48:00Z</dcterms:created>
  <dcterms:modified xsi:type="dcterms:W3CDTF">2017-11-23T15:03:00Z</dcterms:modified>
</cp:coreProperties>
</file>