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6B023D" w:rsidRDefault="002759F1" w:rsidP="006B023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B0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6B023D" w:rsidRDefault="002759F1" w:rsidP="006B0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6B023D" w:rsidRDefault="000E6F2D" w:rsidP="006B023D">
      <w:pPr>
        <w:spacing w:after="0" w:line="240" w:lineRule="auto"/>
        <w:rPr>
          <w:sz w:val="24"/>
          <w:szCs w:val="24"/>
        </w:rPr>
      </w:pPr>
    </w:p>
    <w:p w:rsidR="002759F1" w:rsidRPr="006B023D" w:rsidRDefault="002759F1" w:rsidP="006B023D">
      <w:pPr>
        <w:spacing w:after="0" w:line="240" w:lineRule="auto"/>
        <w:rPr>
          <w:sz w:val="24"/>
          <w:szCs w:val="24"/>
        </w:rPr>
      </w:pP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23D">
        <w:rPr>
          <w:rFonts w:ascii="Times New Roman" w:hAnsi="Times New Roman" w:cs="Times New Roman"/>
          <w:b/>
          <w:sz w:val="24"/>
          <w:szCs w:val="24"/>
        </w:rPr>
        <w:t>PARECER N° 0</w:t>
      </w:r>
      <w:r w:rsidR="006B023D" w:rsidRPr="006B023D">
        <w:rPr>
          <w:rFonts w:ascii="Times New Roman" w:hAnsi="Times New Roman" w:cs="Times New Roman"/>
          <w:b/>
          <w:sz w:val="24"/>
          <w:szCs w:val="24"/>
        </w:rPr>
        <w:t>37</w:t>
      </w:r>
      <w:r w:rsidRPr="006B023D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23D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3039D2" w:rsidRPr="006B023D">
        <w:rPr>
          <w:rFonts w:ascii="Times New Roman" w:hAnsi="Times New Roman" w:cs="Times New Roman"/>
          <w:sz w:val="24"/>
          <w:szCs w:val="24"/>
        </w:rPr>
        <w:t>24/11</w:t>
      </w:r>
      <w:r w:rsidRPr="006B023D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23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B023D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6B023D">
        <w:rPr>
          <w:rFonts w:ascii="Times New Roman" w:hAnsi="Times New Roman" w:cs="Times New Roman"/>
          <w:sz w:val="24"/>
          <w:szCs w:val="24"/>
        </w:rPr>
        <w:t xml:space="preserve"> </w:t>
      </w:r>
      <w:r w:rsidR="003039D2" w:rsidRPr="006B023D">
        <w:rPr>
          <w:rFonts w:ascii="Times New Roman" w:hAnsi="Times New Roman" w:cs="Times New Roman"/>
          <w:sz w:val="24"/>
          <w:szCs w:val="24"/>
        </w:rPr>
        <w:t>150</w:t>
      </w:r>
      <w:r w:rsidR="00FC3E07" w:rsidRPr="006B023D">
        <w:rPr>
          <w:rFonts w:ascii="Times New Roman" w:hAnsi="Times New Roman" w:cs="Times New Roman"/>
          <w:sz w:val="24"/>
          <w:szCs w:val="24"/>
        </w:rPr>
        <w:t>/</w:t>
      </w:r>
      <w:r w:rsidRPr="006B023D">
        <w:rPr>
          <w:rFonts w:ascii="Times New Roman" w:hAnsi="Times New Roman" w:cs="Times New Roman"/>
          <w:sz w:val="24"/>
          <w:szCs w:val="24"/>
        </w:rPr>
        <w:t>2017.</w:t>
      </w: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0E" w:rsidRPr="006B023D" w:rsidRDefault="000A7216" w:rsidP="006B023D">
      <w:pPr>
        <w:pStyle w:val="Recuodecorpodetex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023D">
        <w:rPr>
          <w:rFonts w:ascii="Times New Roman" w:hAnsi="Times New Roman" w:cs="Times New Roman"/>
          <w:b/>
          <w:sz w:val="24"/>
          <w:szCs w:val="24"/>
        </w:rPr>
        <w:t>EMENTA:</w:t>
      </w:r>
      <w:r w:rsidR="003039D2" w:rsidRPr="006B023D">
        <w:rPr>
          <w:b/>
          <w:bCs/>
          <w:sz w:val="24"/>
          <w:szCs w:val="24"/>
        </w:rPr>
        <w:t xml:space="preserve"> </w:t>
      </w:r>
      <w:r w:rsidR="003039D2" w:rsidRPr="006B023D">
        <w:rPr>
          <w:rFonts w:ascii="Times New Roman" w:hAnsi="Times New Roman" w:cs="Times New Roman"/>
          <w:bCs/>
          <w:sz w:val="24"/>
          <w:szCs w:val="24"/>
        </w:rPr>
        <w:t>DENOMINA RUAS DO LOTEAMENTO RESIDENCIAL JARDIM DOS IPÊS</w:t>
      </w:r>
      <w:r w:rsidR="00FC3E07" w:rsidRPr="006B02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</w:t>
      </w:r>
      <w:r w:rsidR="00D6170E" w:rsidRPr="006B02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23D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6B023D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Pr="006B023D" w:rsidRDefault="002759F1" w:rsidP="006B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9D2" w:rsidRPr="006B023D" w:rsidRDefault="002759F1" w:rsidP="006B023D">
      <w:pPr>
        <w:pStyle w:val="Recuodecorpodetex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B023D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6B023D">
        <w:rPr>
          <w:rFonts w:ascii="Times New Roman" w:hAnsi="Times New Roman" w:cs="Times New Roman"/>
          <w:sz w:val="24"/>
          <w:szCs w:val="24"/>
        </w:rPr>
        <w:t xml:space="preserve">No vigésimo </w:t>
      </w:r>
      <w:r w:rsidR="003039D2" w:rsidRPr="006B023D">
        <w:rPr>
          <w:rFonts w:ascii="Times New Roman" w:hAnsi="Times New Roman" w:cs="Times New Roman"/>
          <w:sz w:val="24"/>
          <w:szCs w:val="24"/>
        </w:rPr>
        <w:t xml:space="preserve">quarto </w:t>
      </w:r>
      <w:r w:rsidR="00EE5EE8" w:rsidRPr="006B023D">
        <w:rPr>
          <w:rFonts w:ascii="Times New Roman" w:hAnsi="Times New Roman" w:cs="Times New Roman"/>
          <w:sz w:val="24"/>
          <w:szCs w:val="24"/>
        </w:rPr>
        <w:t xml:space="preserve">dia </w:t>
      </w:r>
      <w:r w:rsidRPr="006B023D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3039D2" w:rsidRPr="006B023D">
        <w:rPr>
          <w:rFonts w:ascii="Times New Roman" w:hAnsi="Times New Roman" w:cs="Times New Roman"/>
          <w:sz w:val="24"/>
          <w:szCs w:val="24"/>
        </w:rPr>
        <w:t>novembro</w:t>
      </w:r>
      <w:r w:rsidRPr="006B023D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3039D2" w:rsidRPr="006B023D">
        <w:rPr>
          <w:rFonts w:ascii="Times New Roman" w:hAnsi="Times New Roman" w:cs="Times New Roman"/>
          <w:sz w:val="24"/>
          <w:szCs w:val="24"/>
        </w:rPr>
        <w:t>parecer do Projeto de Lei n° 150</w:t>
      </w:r>
      <w:r w:rsidRPr="006B023D">
        <w:rPr>
          <w:rFonts w:ascii="Times New Roman" w:hAnsi="Times New Roman" w:cs="Times New Roman"/>
          <w:sz w:val="24"/>
          <w:szCs w:val="24"/>
        </w:rPr>
        <w:t>/2017, cuja ementa:</w:t>
      </w:r>
      <w:r w:rsidR="003039D2" w:rsidRPr="006B023D">
        <w:rPr>
          <w:rFonts w:ascii="Times New Roman" w:hAnsi="Times New Roman" w:cs="Times New Roman"/>
          <w:bCs/>
          <w:sz w:val="24"/>
          <w:szCs w:val="24"/>
        </w:rPr>
        <w:t xml:space="preserve"> DENOMINA RUAS DO LOTEAMENTO RESIDENCIAL JARDIM DOS IPÊS</w:t>
      </w:r>
      <w:r w:rsidR="003039D2" w:rsidRPr="006B02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PROVIDÊNCIAS.</w:t>
      </w:r>
    </w:p>
    <w:p w:rsidR="002759F1" w:rsidRPr="006B023D" w:rsidRDefault="003039D2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759F1" w:rsidRPr="006B023D" w:rsidRDefault="002759F1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23D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6B023D">
        <w:rPr>
          <w:rFonts w:ascii="Times New Roman" w:hAnsi="Times New Roman" w:cs="Times New Roman"/>
          <w:sz w:val="24"/>
          <w:szCs w:val="24"/>
        </w:rPr>
        <w:t>,</w:t>
      </w:r>
      <w:r w:rsidR="00EE5EE8" w:rsidRPr="006B023D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6B023D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6B023D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6B023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6B023D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6B023D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6B023D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6B023D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Default="003C1379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3D" w:rsidRDefault="006B023D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3D" w:rsidRDefault="006B023D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023D" w:rsidRDefault="006B023D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3D" w:rsidRPr="00141320" w:rsidRDefault="006B023D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6B023D" w:rsidTr="00750DFC">
        <w:tc>
          <w:tcPr>
            <w:tcW w:w="3085" w:type="dxa"/>
          </w:tcPr>
          <w:p w:rsidR="006B023D" w:rsidRDefault="006B023D" w:rsidP="0075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B023D" w:rsidRDefault="006B023D" w:rsidP="0075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977" w:type="dxa"/>
          </w:tcPr>
          <w:p w:rsidR="006B023D" w:rsidRDefault="006B023D" w:rsidP="0075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B023D" w:rsidRDefault="006B023D" w:rsidP="0075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3118" w:type="dxa"/>
          </w:tcPr>
          <w:p w:rsidR="006B023D" w:rsidRDefault="006B023D" w:rsidP="0075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6B023D" w:rsidRDefault="006B023D" w:rsidP="00750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6B023D" w:rsidRPr="00141320" w:rsidRDefault="006B023D" w:rsidP="006B0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23D" w:rsidRPr="006B023D" w:rsidRDefault="006B023D" w:rsidP="006B0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23D" w:rsidRPr="006B023D" w:rsidSect="006B023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3039D2"/>
    <w:rsid w:val="003C1379"/>
    <w:rsid w:val="00416EC1"/>
    <w:rsid w:val="004A1C73"/>
    <w:rsid w:val="006558C8"/>
    <w:rsid w:val="006B023D"/>
    <w:rsid w:val="00784517"/>
    <w:rsid w:val="00C9164B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77C14-F1B5-433B-80B5-3B02C3C5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6B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dcterms:created xsi:type="dcterms:W3CDTF">2017-11-24T15:01:00Z</dcterms:created>
  <dcterms:modified xsi:type="dcterms:W3CDTF">2017-11-27T10:23:00Z</dcterms:modified>
</cp:coreProperties>
</file>