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D3" w:rsidRPr="00AB6E80" w:rsidRDefault="004501D3" w:rsidP="004501D3">
      <w:pPr>
        <w:spacing w:after="0" w:line="240" w:lineRule="auto"/>
        <w:ind w:left="3402"/>
        <w:rPr>
          <w:b/>
          <w:sz w:val="22"/>
        </w:rPr>
      </w:pPr>
      <w:r w:rsidRPr="00AB6E80">
        <w:rPr>
          <w:b/>
          <w:sz w:val="22"/>
        </w:rPr>
        <w:t>INDICAÇÃO N° 125/2018</w:t>
      </w:r>
    </w:p>
    <w:p w:rsidR="004501D3" w:rsidRPr="00AB6E80" w:rsidRDefault="004501D3" w:rsidP="004501D3">
      <w:pPr>
        <w:spacing w:after="0" w:line="240" w:lineRule="auto"/>
        <w:ind w:left="3402"/>
        <w:rPr>
          <w:b/>
          <w:sz w:val="22"/>
        </w:rPr>
      </w:pPr>
    </w:p>
    <w:p w:rsidR="004501D3" w:rsidRPr="00AB6E80" w:rsidRDefault="004501D3" w:rsidP="004501D3">
      <w:pPr>
        <w:spacing w:after="0" w:line="240" w:lineRule="auto"/>
        <w:ind w:left="3402"/>
        <w:rPr>
          <w:b/>
          <w:sz w:val="22"/>
        </w:rPr>
      </w:pPr>
    </w:p>
    <w:p w:rsidR="004501D3" w:rsidRPr="00AB6E80" w:rsidRDefault="004501D3" w:rsidP="004501D3">
      <w:pPr>
        <w:spacing w:after="0" w:line="240" w:lineRule="auto"/>
        <w:ind w:left="3402"/>
        <w:jc w:val="both"/>
        <w:rPr>
          <w:b/>
          <w:sz w:val="22"/>
        </w:rPr>
      </w:pPr>
      <w:r w:rsidRPr="00AB6E80">
        <w:rPr>
          <w:b/>
          <w:sz w:val="22"/>
        </w:rPr>
        <w:t>INDICAMOS AQUISIÇÃO DE COLETES À PROVA DE BALA PARA EQUIPAR OS AGENTES DE TRÂNSITO DO MUNÍCIPIO DE SORRISO/MT.</w:t>
      </w:r>
    </w:p>
    <w:p w:rsidR="004501D3" w:rsidRPr="00AB6E80" w:rsidRDefault="004501D3" w:rsidP="004501D3">
      <w:pPr>
        <w:spacing w:after="0" w:line="240" w:lineRule="auto"/>
        <w:ind w:left="3402"/>
        <w:jc w:val="both"/>
        <w:rPr>
          <w:b/>
          <w:sz w:val="22"/>
        </w:rPr>
      </w:pPr>
    </w:p>
    <w:p w:rsidR="004501D3" w:rsidRPr="00AB6E80" w:rsidRDefault="004501D3" w:rsidP="004501D3">
      <w:pPr>
        <w:spacing w:after="0" w:line="240" w:lineRule="auto"/>
        <w:ind w:left="3402"/>
        <w:jc w:val="both"/>
        <w:rPr>
          <w:b/>
          <w:sz w:val="22"/>
        </w:rPr>
      </w:pPr>
    </w:p>
    <w:p w:rsidR="004501D3" w:rsidRPr="00AB6E80" w:rsidRDefault="004501D3" w:rsidP="004501D3">
      <w:pPr>
        <w:spacing w:after="0" w:line="240" w:lineRule="auto"/>
        <w:jc w:val="both"/>
        <w:rPr>
          <w:sz w:val="22"/>
        </w:rPr>
      </w:pPr>
      <w:r w:rsidRPr="00AB6E80">
        <w:rPr>
          <w:b/>
          <w:sz w:val="22"/>
        </w:rPr>
        <w:t xml:space="preserve">                                                          MARLON ZANELLA – MDB e vereadores abaixo assinados,</w:t>
      </w:r>
      <w:r w:rsidRPr="00AB6E80">
        <w:rPr>
          <w:sz w:val="22"/>
        </w:rPr>
        <w:t xml:space="preserve"> com assento nesta Casa, de conformidade com o Artigo 115 do Regimento Interno, requerem à Mesa que este expediente seja encaminhado ao Exmo. Senhor Ari </w:t>
      </w:r>
      <w:proofErr w:type="spellStart"/>
      <w:r w:rsidRPr="00AB6E80">
        <w:rPr>
          <w:sz w:val="22"/>
        </w:rPr>
        <w:t>Lafin</w:t>
      </w:r>
      <w:proofErr w:type="spellEnd"/>
      <w:r w:rsidRPr="00AB6E80">
        <w:rPr>
          <w:sz w:val="22"/>
        </w:rPr>
        <w:t xml:space="preserve">, Prefeito Municipal, ao Sr. Estevam </w:t>
      </w:r>
      <w:proofErr w:type="spellStart"/>
      <w:r w:rsidRPr="00AB6E80">
        <w:rPr>
          <w:sz w:val="22"/>
        </w:rPr>
        <w:t>Hungaro</w:t>
      </w:r>
      <w:proofErr w:type="spellEnd"/>
      <w:r w:rsidRPr="00AB6E80">
        <w:rPr>
          <w:sz w:val="22"/>
        </w:rPr>
        <w:t xml:space="preserve"> Calvo Filho, Secretário Municipal de Administração, ao Sr. </w:t>
      </w:r>
      <w:proofErr w:type="spellStart"/>
      <w:r w:rsidRPr="00AB6E80">
        <w:rPr>
          <w:sz w:val="22"/>
        </w:rPr>
        <w:t>Luis</w:t>
      </w:r>
      <w:proofErr w:type="spellEnd"/>
      <w:r w:rsidRPr="00AB6E80">
        <w:rPr>
          <w:sz w:val="22"/>
        </w:rPr>
        <w:t xml:space="preserve"> Fabio </w:t>
      </w:r>
      <w:proofErr w:type="spellStart"/>
      <w:r w:rsidRPr="00AB6E80">
        <w:rPr>
          <w:sz w:val="22"/>
        </w:rPr>
        <w:t>Marchioro</w:t>
      </w:r>
      <w:proofErr w:type="spellEnd"/>
      <w:r w:rsidRPr="00AB6E80">
        <w:rPr>
          <w:sz w:val="22"/>
        </w:rPr>
        <w:t xml:space="preserve">, Secretário Municipal de Governo e ao Sr. Felipe Dias Mesquita, </w:t>
      </w:r>
      <w:r w:rsidRPr="00AB6E80">
        <w:rPr>
          <w:bCs/>
          <w:sz w:val="22"/>
          <w:shd w:val="clear" w:color="auto" w:fill="FFFFFF"/>
        </w:rPr>
        <w:t xml:space="preserve">Secretário Municipal de Segurança Pública, Trânsito e Defesa Civil, </w:t>
      </w:r>
      <w:r w:rsidRPr="00AB6E80">
        <w:rPr>
          <w:b/>
          <w:bCs/>
          <w:sz w:val="22"/>
          <w:shd w:val="clear" w:color="auto" w:fill="FFFFFF"/>
        </w:rPr>
        <w:t>v</w:t>
      </w:r>
      <w:r w:rsidRPr="00AB6E80">
        <w:rPr>
          <w:b/>
          <w:sz w:val="22"/>
        </w:rPr>
        <w:t>ersando sobre a necessidade da aquisição de coletes à prova de bala para equipar os agentes de trânsito do município de Sorriso/MT.</w:t>
      </w:r>
    </w:p>
    <w:p w:rsidR="004501D3" w:rsidRPr="00AB6E80" w:rsidRDefault="004501D3" w:rsidP="004501D3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p w:rsidR="004501D3" w:rsidRPr="00AB6E80" w:rsidRDefault="004501D3" w:rsidP="004501D3">
      <w:pPr>
        <w:spacing w:after="0" w:line="240" w:lineRule="auto"/>
        <w:jc w:val="center"/>
        <w:rPr>
          <w:b/>
          <w:sz w:val="22"/>
        </w:rPr>
      </w:pPr>
      <w:r w:rsidRPr="00AB6E80">
        <w:rPr>
          <w:b/>
          <w:sz w:val="22"/>
        </w:rPr>
        <w:t>JUSTIFICATIVAS</w:t>
      </w:r>
    </w:p>
    <w:p w:rsidR="004501D3" w:rsidRPr="00AB6E80" w:rsidRDefault="004501D3" w:rsidP="004501D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  <w:r w:rsidRPr="00AB6E80">
        <w:rPr>
          <w:sz w:val="22"/>
          <w:szCs w:val="22"/>
        </w:rPr>
        <w:t xml:space="preserve">                       </w:t>
      </w:r>
    </w:p>
    <w:p w:rsidR="004501D3" w:rsidRPr="00AB6E80" w:rsidRDefault="004501D3" w:rsidP="004501D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AB6E80">
        <w:rPr>
          <w:sz w:val="22"/>
          <w:szCs w:val="22"/>
        </w:rPr>
        <w:t>Considerando que a atividade exercida pelos Agentes de Trânsito Municipal, traz muitos benefícios ao munícipio de Sorriso, bem como, a segurança aos nossos munícipes;</w:t>
      </w:r>
    </w:p>
    <w:p w:rsidR="004501D3" w:rsidRPr="00AB6E80" w:rsidRDefault="004501D3" w:rsidP="004501D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501D3" w:rsidRPr="00AB6E80" w:rsidRDefault="004501D3" w:rsidP="004501D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AB6E80">
        <w:rPr>
          <w:sz w:val="22"/>
          <w:szCs w:val="22"/>
        </w:rPr>
        <w:t>Considerando que a segurança dos munícipes, assim como, a segurança dos servidores no exercício do trabalho é obrigação do município, e deve ser priorizada;</w:t>
      </w:r>
    </w:p>
    <w:p w:rsidR="004501D3" w:rsidRPr="00AB6E80" w:rsidRDefault="004501D3" w:rsidP="004501D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501D3" w:rsidRPr="00AB6E80" w:rsidRDefault="004501D3" w:rsidP="004501D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AB6E80">
        <w:rPr>
          <w:sz w:val="22"/>
          <w:szCs w:val="22"/>
        </w:rPr>
        <w:t>Considerando que diversos municípios já adotaram este meio de segurança aos agentes de trânsito, devido aos inúmeros casos, onde durante o exercício do trabalho, os agentes de trânsito podem sofrer ameaças ou até mesmo serem vitimados;</w:t>
      </w:r>
    </w:p>
    <w:p w:rsidR="004501D3" w:rsidRPr="00AB6E80" w:rsidRDefault="004501D3" w:rsidP="004501D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501D3" w:rsidRPr="00AB6E80" w:rsidRDefault="004501D3" w:rsidP="004501D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AB6E80">
        <w:rPr>
          <w:sz w:val="22"/>
          <w:szCs w:val="22"/>
        </w:rPr>
        <w:t>Considerando que, a aquisição dos coletes refere-se à proteção nível III – A – resiste a impactos com velocidades médias de 427 metros por segundo. Armas como pistolas nove milímetros e as Magnum 44 estão entre as que produzem impactos dessa natureza;</w:t>
      </w:r>
    </w:p>
    <w:p w:rsidR="004501D3" w:rsidRPr="00AB6E80" w:rsidRDefault="004501D3" w:rsidP="004501D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501D3" w:rsidRPr="00AB6E80" w:rsidRDefault="004501D3" w:rsidP="004501D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B6E80">
        <w:rPr>
          <w:color w:val="000000"/>
          <w:sz w:val="22"/>
          <w:szCs w:val="22"/>
        </w:rPr>
        <w:t>Considerando a necessidade de proporcionarmos segurança e melhor qualidade no exercício do trabalho aos Agentes de Trânsito;</w:t>
      </w:r>
    </w:p>
    <w:p w:rsidR="004501D3" w:rsidRPr="00AB6E80" w:rsidRDefault="004501D3" w:rsidP="004501D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4501D3" w:rsidRPr="00AB6E80" w:rsidRDefault="004501D3" w:rsidP="004501D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2"/>
          <w:szCs w:val="22"/>
        </w:rPr>
      </w:pPr>
      <w:r w:rsidRPr="00AB6E80">
        <w:rPr>
          <w:rStyle w:val="Forte"/>
          <w:b w:val="0"/>
          <w:color w:val="000000"/>
          <w:sz w:val="22"/>
          <w:szCs w:val="22"/>
        </w:rPr>
        <w:t>Considerando que esta é uma reivindicação da categoria;</w:t>
      </w:r>
    </w:p>
    <w:p w:rsidR="004501D3" w:rsidRPr="00AB6E80" w:rsidRDefault="004501D3" w:rsidP="004501D3">
      <w:pPr>
        <w:spacing w:after="0" w:line="240" w:lineRule="auto"/>
        <w:jc w:val="both"/>
        <w:rPr>
          <w:sz w:val="22"/>
        </w:rPr>
      </w:pPr>
      <w:r w:rsidRPr="00AB6E80">
        <w:rPr>
          <w:sz w:val="22"/>
        </w:rPr>
        <w:t xml:space="preserve">                                         </w:t>
      </w:r>
    </w:p>
    <w:p w:rsidR="004501D3" w:rsidRPr="00AB6E80" w:rsidRDefault="004501D3" w:rsidP="004501D3">
      <w:pPr>
        <w:spacing w:after="0" w:line="240" w:lineRule="auto"/>
        <w:jc w:val="both"/>
        <w:rPr>
          <w:sz w:val="22"/>
        </w:rPr>
      </w:pPr>
    </w:p>
    <w:p w:rsidR="004501D3" w:rsidRPr="00AB6E80" w:rsidRDefault="004501D3" w:rsidP="004501D3">
      <w:pPr>
        <w:spacing w:after="0" w:line="240" w:lineRule="auto"/>
        <w:ind w:firstLine="1418"/>
        <w:jc w:val="both"/>
        <w:rPr>
          <w:sz w:val="22"/>
        </w:rPr>
      </w:pPr>
      <w:r w:rsidRPr="00AB6E80">
        <w:rPr>
          <w:color w:val="000000" w:themeColor="text1"/>
          <w:sz w:val="22"/>
        </w:rPr>
        <w:t>Câmara Municipal de Sorriso, Estado de Mato Grosso, 07 de Março de 2018.</w:t>
      </w:r>
    </w:p>
    <w:p w:rsidR="004501D3" w:rsidRPr="00AB6E80" w:rsidRDefault="004501D3" w:rsidP="004501D3">
      <w:pPr>
        <w:pStyle w:val="SemEspaamento"/>
        <w:rPr>
          <w:rFonts w:ascii="Times New Roman" w:hAnsi="Times New Roman" w:cs="Times New Roman"/>
          <w:b/>
          <w:bCs/>
        </w:rPr>
      </w:pPr>
      <w:r w:rsidRPr="00AB6E80">
        <w:rPr>
          <w:rFonts w:ascii="Times New Roman" w:hAnsi="Times New Roman" w:cs="Times New Roman"/>
          <w:b/>
          <w:bCs/>
        </w:rPr>
        <w:t xml:space="preserve">                                    </w:t>
      </w:r>
    </w:p>
    <w:p w:rsidR="004501D3" w:rsidRPr="00AB6E80" w:rsidRDefault="004501D3" w:rsidP="004501D3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4501D3" w:rsidRPr="00AB6E80" w:rsidRDefault="004501D3" w:rsidP="004501D3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4501D3" w:rsidRPr="00AB6E80" w:rsidRDefault="004501D3" w:rsidP="004501D3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B6E80">
        <w:rPr>
          <w:rFonts w:ascii="Times New Roman" w:hAnsi="Times New Roman" w:cs="Times New Roman"/>
          <w:b/>
          <w:bCs/>
        </w:rPr>
        <w:t>MARLON ZANELLA</w:t>
      </w:r>
    </w:p>
    <w:p w:rsidR="004501D3" w:rsidRDefault="004501D3" w:rsidP="004501D3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B6E80">
        <w:rPr>
          <w:rFonts w:ascii="Times New Roman" w:hAnsi="Times New Roman" w:cs="Times New Roman"/>
          <w:b/>
          <w:bCs/>
        </w:rPr>
        <w:t>Vereador MDB</w:t>
      </w:r>
    </w:p>
    <w:p w:rsidR="004501D3" w:rsidRPr="00AB6E80" w:rsidRDefault="004501D3" w:rsidP="004501D3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4501D3" w:rsidRPr="00AB6E80" w:rsidRDefault="004501D3" w:rsidP="004501D3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B6E80">
        <w:rPr>
          <w:rFonts w:ascii="Times New Roman" w:hAnsi="Times New Roman" w:cs="Times New Roman"/>
          <w:b/>
          <w:bCs/>
        </w:rPr>
        <w:t>ACACIO AMBROSINI                                    DIRCEU ZANATTA</w:t>
      </w:r>
    </w:p>
    <w:p w:rsidR="004501D3" w:rsidRPr="00AB6E80" w:rsidRDefault="004501D3" w:rsidP="004501D3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B6E80">
        <w:rPr>
          <w:rFonts w:ascii="Times New Roman" w:hAnsi="Times New Roman" w:cs="Times New Roman"/>
          <w:b/>
          <w:bCs/>
        </w:rPr>
        <w:t>Vereador PSC                                                   Vereador MDB</w:t>
      </w:r>
    </w:p>
    <w:p w:rsidR="004501D3" w:rsidRPr="00AB6E80" w:rsidRDefault="004501D3" w:rsidP="004501D3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4501D3" w:rsidRPr="00AB6E80" w:rsidRDefault="004501D3" w:rsidP="004501D3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4501D3" w:rsidRPr="00AB6E80" w:rsidRDefault="004501D3" w:rsidP="004501D3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B6E80">
        <w:rPr>
          <w:rFonts w:ascii="Times New Roman" w:hAnsi="Times New Roman" w:cs="Times New Roman"/>
          <w:b/>
          <w:bCs/>
        </w:rPr>
        <w:t>TOCO BAGGIO                                            DAMIANI NA TV</w:t>
      </w:r>
    </w:p>
    <w:p w:rsidR="004501D3" w:rsidRPr="00AB6E80" w:rsidRDefault="004501D3" w:rsidP="004501D3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 w:rsidRPr="00AB6E80">
        <w:rPr>
          <w:rFonts w:ascii="Times New Roman" w:hAnsi="Times New Roman" w:cs="Times New Roman"/>
          <w:b/>
          <w:bCs/>
        </w:rPr>
        <w:t>Vereador PSDB                                              Vereador PSC</w:t>
      </w:r>
    </w:p>
    <w:p w:rsidR="004501D3" w:rsidRPr="00AB6E80" w:rsidRDefault="004501D3" w:rsidP="004501D3">
      <w:pPr>
        <w:spacing w:after="0" w:line="240" w:lineRule="auto"/>
        <w:jc w:val="center"/>
        <w:rPr>
          <w:sz w:val="22"/>
        </w:rPr>
      </w:pPr>
    </w:p>
    <w:p w:rsidR="0010765E" w:rsidRPr="004501D3" w:rsidRDefault="0010765E" w:rsidP="004501D3"/>
    <w:sectPr w:rsidR="0010765E" w:rsidRPr="004501D3" w:rsidSect="00AB6E80">
      <w:pgSz w:w="11906" w:h="16838"/>
      <w:pgMar w:top="2410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5C09"/>
    <w:rsid w:val="0004057B"/>
    <w:rsid w:val="000E649C"/>
    <w:rsid w:val="000E6DB7"/>
    <w:rsid w:val="0010765E"/>
    <w:rsid w:val="00187E76"/>
    <w:rsid w:val="00194142"/>
    <w:rsid w:val="001B0DB2"/>
    <w:rsid w:val="001D4BD2"/>
    <w:rsid w:val="00206B71"/>
    <w:rsid w:val="002659EA"/>
    <w:rsid w:val="002D2725"/>
    <w:rsid w:val="002F2A0B"/>
    <w:rsid w:val="002F2A81"/>
    <w:rsid w:val="002F2B28"/>
    <w:rsid w:val="0038294E"/>
    <w:rsid w:val="003920C7"/>
    <w:rsid w:val="003B3DCE"/>
    <w:rsid w:val="003D38A3"/>
    <w:rsid w:val="00405821"/>
    <w:rsid w:val="00406C68"/>
    <w:rsid w:val="004501D3"/>
    <w:rsid w:val="004D67D5"/>
    <w:rsid w:val="005022A7"/>
    <w:rsid w:val="0051743A"/>
    <w:rsid w:val="00526B8D"/>
    <w:rsid w:val="005536CF"/>
    <w:rsid w:val="005818CA"/>
    <w:rsid w:val="005F551B"/>
    <w:rsid w:val="00603614"/>
    <w:rsid w:val="00610240"/>
    <w:rsid w:val="00624E3F"/>
    <w:rsid w:val="0064297B"/>
    <w:rsid w:val="006D0A31"/>
    <w:rsid w:val="006F4F8D"/>
    <w:rsid w:val="00723EA3"/>
    <w:rsid w:val="00734E83"/>
    <w:rsid w:val="00757E4A"/>
    <w:rsid w:val="00766414"/>
    <w:rsid w:val="007C465D"/>
    <w:rsid w:val="007D3A15"/>
    <w:rsid w:val="008601B0"/>
    <w:rsid w:val="0087529F"/>
    <w:rsid w:val="008D44D6"/>
    <w:rsid w:val="008E0D12"/>
    <w:rsid w:val="008F3141"/>
    <w:rsid w:val="00921BBC"/>
    <w:rsid w:val="00985AE9"/>
    <w:rsid w:val="009F09AC"/>
    <w:rsid w:val="00A05845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24396"/>
    <w:rsid w:val="00C54591"/>
    <w:rsid w:val="00C559E1"/>
    <w:rsid w:val="00C62717"/>
    <w:rsid w:val="00C7478A"/>
    <w:rsid w:val="00C766B8"/>
    <w:rsid w:val="00D1715D"/>
    <w:rsid w:val="00D50778"/>
    <w:rsid w:val="00D55D7B"/>
    <w:rsid w:val="00D63F56"/>
    <w:rsid w:val="00E04E56"/>
    <w:rsid w:val="00E07714"/>
    <w:rsid w:val="00E42CD2"/>
    <w:rsid w:val="00EA012E"/>
    <w:rsid w:val="00ED480C"/>
    <w:rsid w:val="00F41A27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SemEspaamento">
    <w:name w:val="No Spacing"/>
    <w:uiPriority w:val="1"/>
    <w:qFormat/>
    <w:rsid w:val="00107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SemEspaamento">
    <w:name w:val="No Spacing"/>
    <w:uiPriority w:val="1"/>
    <w:qFormat/>
    <w:rsid w:val="00107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2017-04-26T14:39:00Z</cp:lastPrinted>
  <dcterms:created xsi:type="dcterms:W3CDTF">2018-03-07T14:20:00Z</dcterms:created>
  <dcterms:modified xsi:type="dcterms:W3CDTF">2018-03-07T16:51:00Z</dcterms:modified>
</cp:coreProperties>
</file>