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FB" w:rsidRDefault="00EC53F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Default="00EC53F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</w:t>
      </w:r>
      <w:r w:rsidR="00426A2B" w:rsidRPr="00426A2B">
        <w:rPr>
          <w:b/>
          <w:bCs w:val="0"/>
          <w:sz w:val="24"/>
        </w:rPr>
        <w:t xml:space="preserve">ARECER DA COMISSÃO DE </w:t>
      </w:r>
      <w:r w:rsidR="00026AD5">
        <w:rPr>
          <w:b/>
          <w:bCs w:val="0"/>
          <w:sz w:val="24"/>
        </w:rPr>
        <w:t>FINANÇAS, ORÇAMENTOS E FISCALIZAÇÃO.</w:t>
      </w: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EC53FB" w:rsidP="00426A2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 021</w:t>
      </w:r>
      <w:r w:rsidR="00426A2B" w:rsidRPr="00426A2B">
        <w:rPr>
          <w:b/>
          <w:bCs/>
          <w:i w:val="0"/>
        </w:rPr>
        <w:t>/2018</w:t>
      </w:r>
      <w:r w:rsidR="00426A2B"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532906">
        <w:rPr>
          <w:bCs/>
          <w:sz w:val="24"/>
          <w:szCs w:val="24"/>
        </w:rPr>
        <w:t xml:space="preserve"> </w:t>
      </w:r>
      <w:r w:rsidR="00291277">
        <w:rPr>
          <w:bCs/>
          <w:sz w:val="24"/>
          <w:szCs w:val="24"/>
        </w:rPr>
        <w:t>29/03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047512">
        <w:rPr>
          <w:sz w:val="24"/>
          <w:szCs w:val="24"/>
        </w:rPr>
        <w:t>PROJETO DE LEI Nº 024</w:t>
      </w:r>
      <w:r w:rsidR="00EE6398">
        <w:rPr>
          <w:sz w:val="24"/>
          <w:szCs w:val="24"/>
        </w:rPr>
        <w:t>/2018</w:t>
      </w:r>
      <w:bookmarkStart w:id="0" w:name="_GoBack"/>
      <w:bookmarkEnd w:id="0"/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047512" w:rsidRPr="00047512" w:rsidRDefault="00426A2B" w:rsidP="0004751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F5761">
        <w:rPr>
          <w:b/>
          <w:sz w:val="24"/>
          <w:szCs w:val="24"/>
        </w:rPr>
        <w:t xml:space="preserve">EMENTA: </w:t>
      </w:r>
      <w:r w:rsidR="00047512" w:rsidRPr="00047512">
        <w:rPr>
          <w:b/>
          <w:bCs/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532906" w:rsidRPr="00047512" w:rsidRDefault="00532906" w:rsidP="00532906">
      <w:pPr>
        <w:jc w:val="both"/>
        <w:rPr>
          <w:b/>
          <w:color w:val="000000"/>
          <w:sz w:val="24"/>
          <w:szCs w:val="24"/>
        </w:rPr>
      </w:pPr>
    </w:p>
    <w:p w:rsidR="00EE6398" w:rsidRPr="003A6B43" w:rsidRDefault="00EE6398" w:rsidP="0053290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 Unicode MS"/>
          <w:b/>
          <w:bCs/>
        </w:rPr>
      </w:pP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047512" w:rsidRPr="00047512" w:rsidRDefault="00426A2B" w:rsidP="0004751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E6D1E">
        <w:rPr>
          <w:b/>
          <w:bCs/>
          <w:sz w:val="24"/>
          <w:szCs w:val="24"/>
        </w:rPr>
        <w:t>RELATÓRIO:</w:t>
      </w:r>
      <w:r w:rsidRPr="00AE6D1E">
        <w:rPr>
          <w:b/>
          <w:sz w:val="24"/>
          <w:szCs w:val="24"/>
        </w:rPr>
        <w:t xml:space="preserve"> </w:t>
      </w:r>
      <w:r w:rsidRPr="00AE6D1E">
        <w:rPr>
          <w:sz w:val="24"/>
          <w:szCs w:val="24"/>
        </w:rPr>
        <w:t xml:space="preserve">No </w:t>
      </w:r>
      <w:r w:rsidR="00AE6D1E" w:rsidRPr="00AE6D1E">
        <w:rPr>
          <w:sz w:val="24"/>
          <w:szCs w:val="24"/>
        </w:rPr>
        <w:t>vigésimo nono</w:t>
      </w:r>
      <w:r w:rsidR="002C6E03" w:rsidRPr="00AE6D1E">
        <w:rPr>
          <w:sz w:val="24"/>
          <w:szCs w:val="24"/>
        </w:rPr>
        <w:t xml:space="preserve"> </w:t>
      </w:r>
      <w:r w:rsidR="00CB4547" w:rsidRPr="00AE6D1E">
        <w:rPr>
          <w:sz w:val="24"/>
          <w:szCs w:val="24"/>
        </w:rPr>
        <w:t>dia do mês de Março</w:t>
      </w:r>
      <w:r w:rsidRPr="00AE6D1E">
        <w:rPr>
          <w:sz w:val="24"/>
          <w:szCs w:val="24"/>
        </w:rPr>
        <w:t xml:space="preserve"> do no de 2018,</w:t>
      </w:r>
      <w:r w:rsidRPr="00AE6D1E">
        <w:rPr>
          <w:b/>
          <w:sz w:val="24"/>
          <w:szCs w:val="24"/>
        </w:rPr>
        <w:t xml:space="preserve"> </w:t>
      </w:r>
      <w:r w:rsidRPr="00AE6D1E">
        <w:rPr>
          <w:sz w:val="24"/>
          <w:szCs w:val="24"/>
        </w:rPr>
        <w:t xml:space="preserve">reuniram-se os membros da Comissão de </w:t>
      </w:r>
      <w:r w:rsidR="00A114EF" w:rsidRPr="00AE6D1E">
        <w:rPr>
          <w:sz w:val="24"/>
          <w:szCs w:val="24"/>
        </w:rPr>
        <w:t>Finanças, Orçamentos e Fiscalização</w:t>
      </w:r>
      <w:r w:rsidRPr="00AE6D1E">
        <w:rPr>
          <w:sz w:val="24"/>
          <w:szCs w:val="24"/>
        </w:rPr>
        <w:t xml:space="preserve"> com o objetivo de exarar parecer com relação ao </w:t>
      </w:r>
      <w:r w:rsidR="001E3C35" w:rsidRPr="00AE6D1E">
        <w:rPr>
          <w:b/>
          <w:bCs/>
          <w:sz w:val="24"/>
          <w:szCs w:val="24"/>
        </w:rPr>
        <w:t>Projeto de</w:t>
      </w:r>
      <w:r w:rsidR="00047512">
        <w:rPr>
          <w:b/>
          <w:bCs/>
          <w:sz w:val="24"/>
          <w:szCs w:val="24"/>
        </w:rPr>
        <w:t xml:space="preserve"> Lei nº 024</w:t>
      </w:r>
      <w:r w:rsidR="00EE6398" w:rsidRPr="00AE6D1E">
        <w:rPr>
          <w:b/>
          <w:bCs/>
          <w:sz w:val="24"/>
          <w:szCs w:val="24"/>
        </w:rPr>
        <w:t>/2018</w:t>
      </w:r>
      <w:r w:rsidRPr="00AE6D1E">
        <w:rPr>
          <w:b/>
          <w:bCs/>
          <w:sz w:val="24"/>
          <w:szCs w:val="24"/>
        </w:rPr>
        <w:t xml:space="preserve">, </w:t>
      </w:r>
      <w:r w:rsidRPr="00AE6D1E">
        <w:rPr>
          <w:bCs/>
          <w:sz w:val="24"/>
          <w:szCs w:val="24"/>
        </w:rPr>
        <w:t>cuja ementa:</w:t>
      </w:r>
      <w:r w:rsidRPr="00AE6D1E">
        <w:rPr>
          <w:b/>
          <w:sz w:val="24"/>
          <w:szCs w:val="24"/>
        </w:rPr>
        <w:t xml:space="preserve"> </w:t>
      </w:r>
      <w:r w:rsidR="00047512" w:rsidRPr="00047512">
        <w:rPr>
          <w:b/>
          <w:bCs/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AE6D1E" w:rsidRPr="00BF5761" w:rsidRDefault="00AE6D1E" w:rsidP="00047512">
      <w:pPr>
        <w:jc w:val="both"/>
        <w:rPr>
          <w:b/>
          <w:sz w:val="24"/>
          <w:szCs w:val="24"/>
        </w:rPr>
      </w:pPr>
    </w:p>
    <w:p w:rsidR="00047512" w:rsidRPr="003B7E12" w:rsidRDefault="00047512" w:rsidP="00047512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3B7E12">
        <w:rPr>
          <w:sz w:val="24"/>
          <w:szCs w:val="24"/>
        </w:rPr>
        <w:t>O projeto</w:t>
      </w:r>
      <w:r>
        <w:rPr>
          <w:sz w:val="24"/>
          <w:szCs w:val="24"/>
        </w:rPr>
        <w:t xml:space="preserve"> em questão</w:t>
      </w:r>
      <w:r w:rsidRPr="003B7E12">
        <w:rPr>
          <w:sz w:val="24"/>
          <w:szCs w:val="24"/>
        </w:rPr>
        <w:t xml:space="preserve"> visa dar efetividade às soluções para as demandas da saúde, atendidas através do Consórcio Públi</w:t>
      </w:r>
      <w:r w:rsidR="000E277A">
        <w:rPr>
          <w:sz w:val="24"/>
          <w:szCs w:val="24"/>
        </w:rPr>
        <w:t xml:space="preserve">co de Saúde Vale do Teles Pires. Após análise do Projeto de Lei nº 024/2018, este Relator é favorável à sua tramitação em Plenário. Acompanham o voto do Relator, a Presidente Vereadora Silvana e o vereador </w:t>
      </w:r>
      <w:proofErr w:type="spellStart"/>
      <w:r w:rsidR="000E277A">
        <w:rPr>
          <w:sz w:val="24"/>
          <w:szCs w:val="24"/>
        </w:rPr>
        <w:t>Acacio</w:t>
      </w:r>
      <w:proofErr w:type="spellEnd"/>
      <w:r w:rsidR="000E277A">
        <w:rPr>
          <w:sz w:val="24"/>
          <w:szCs w:val="24"/>
        </w:rPr>
        <w:t xml:space="preserve"> </w:t>
      </w:r>
      <w:proofErr w:type="spellStart"/>
      <w:r w:rsidR="000E277A">
        <w:rPr>
          <w:sz w:val="24"/>
          <w:szCs w:val="24"/>
        </w:rPr>
        <w:t>Ambrosini</w:t>
      </w:r>
      <w:proofErr w:type="spellEnd"/>
      <w:r w:rsidR="000E277A">
        <w:rPr>
          <w:sz w:val="24"/>
          <w:szCs w:val="24"/>
        </w:rPr>
        <w:t xml:space="preserve"> como Membro.</w:t>
      </w:r>
    </w:p>
    <w:p w:rsid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047512" w:rsidRDefault="00047512" w:rsidP="00426A2B">
      <w:pPr>
        <w:jc w:val="both"/>
        <w:rPr>
          <w:bCs/>
          <w:sz w:val="24"/>
          <w:szCs w:val="24"/>
          <w:u w:val="single"/>
        </w:rPr>
      </w:pPr>
    </w:p>
    <w:p w:rsidR="00047512" w:rsidRDefault="00047512" w:rsidP="00426A2B">
      <w:pPr>
        <w:jc w:val="both"/>
        <w:rPr>
          <w:bCs/>
          <w:sz w:val="24"/>
          <w:szCs w:val="24"/>
          <w:u w:val="single"/>
        </w:rPr>
      </w:pPr>
    </w:p>
    <w:p w:rsidR="00047512" w:rsidRPr="00426A2B" w:rsidRDefault="00047512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047512"/>
    <w:rsid w:val="00073455"/>
    <w:rsid w:val="000E277A"/>
    <w:rsid w:val="0013409C"/>
    <w:rsid w:val="001E3C35"/>
    <w:rsid w:val="00216C19"/>
    <w:rsid w:val="002242AA"/>
    <w:rsid w:val="00291277"/>
    <w:rsid w:val="002C6E03"/>
    <w:rsid w:val="003A6B43"/>
    <w:rsid w:val="00426A2B"/>
    <w:rsid w:val="004D2850"/>
    <w:rsid w:val="00532906"/>
    <w:rsid w:val="007E329C"/>
    <w:rsid w:val="008D7A91"/>
    <w:rsid w:val="00A114EF"/>
    <w:rsid w:val="00A87306"/>
    <w:rsid w:val="00AE6D1E"/>
    <w:rsid w:val="00BF5761"/>
    <w:rsid w:val="00CB4547"/>
    <w:rsid w:val="00EC53FB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2018-04-02T13:54:00Z</cp:lastPrinted>
  <dcterms:created xsi:type="dcterms:W3CDTF">2018-04-02T11:57:00Z</dcterms:created>
  <dcterms:modified xsi:type="dcterms:W3CDTF">2018-04-02T13:54:00Z</dcterms:modified>
</cp:coreProperties>
</file>