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95" w:rsidRPr="005F3D27" w:rsidRDefault="00EB1195" w:rsidP="005F3D27">
      <w:pPr>
        <w:ind w:left="2268"/>
        <w:jc w:val="both"/>
        <w:rPr>
          <w:b/>
          <w:sz w:val="24"/>
          <w:szCs w:val="24"/>
        </w:rPr>
      </w:pPr>
      <w:bookmarkStart w:id="0" w:name="_GoBack"/>
      <w:bookmarkEnd w:id="0"/>
      <w:r w:rsidRPr="005F3D27">
        <w:rPr>
          <w:b/>
          <w:sz w:val="24"/>
          <w:szCs w:val="24"/>
        </w:rPr>
        <w:t>LEI COMPLEMENTAR Nº</w:t>
      </w:r>
      <w:r w:rsidR="00651931" w:rsidRPr="005F3D27">
        <w:rPr>
          <w:b/>
          <w:sz w:val="24"/>
          <w:szCs w:val="24"/>
        </w:rPr>
        <w:t xml:space="preserve"> 275, DE 26 DE ABRIL DE 2018.</w:t>
      </w:r>
    </w:p>
    <w:p w:rsidR="00EB1195" w:rsidRPr="005F3D27" w:rsidRDefault="00EB1195" w:rsidP="005F3D27">
      <w:pPr>
        <w:ind w:left="2268"/>
        <w:jc w:val="both"/>
        <w:rPr>
          <w:b/>
          <w:sz w:val="24"/>
          <w:szCs w:val="24"/>
        </w:rPr>
      </w:pPr>
    </w:p>
    <w:p w:rsidR="00EB1195" w:rsidRPr="005F3D27" w:rsidRDefault="00EB1195" w:rsidP="005F3D27">
      <w:pPr>
        <w:ind w:left="2268"/>
        <w:jc w:val="both"/>
        <w:rPr>
          <w:b/>
          <w:sz w:val="24"/>
          <w:szCs w:val="24"/>
        </w:rPr>
      </w:pPr>
    </w:p>
    <w:p w:rsidR="00EB1195" w:rsidRPr="005F3D27" w:rsidRDefault="00EB1195" w:rsidP="005F3D27">
      <w:pPr>
        <w:pStyle w:val="Recuodecorpodetexto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5F3D27">
        <w:rPr>
          <w:rFonts w:ascii="Times New Roman" w:hAnsi="Times New Roman" w:cs="Times New Roman"/>
          <w:sz w:val="24"/>
          <w:szCs w:val="24"/>
        </w:rPr>
        <w:t>Dispõe sobre alteração no anexo I da Lei Complementar nº 139, de 26 de agosto de 2011, dispõe sobre o Plano de Cargos, Carreiras e Vencimentos e Estatuto dos Profissionais da Educação Pública Básica do Município de Sorriso, Estado de Mato Grosso, e dá outras providências.</w:t>
      </w:r>
    </w:p>
    <w:p w:rsidR="00EB1195" w:rsidRPr="005F3D27" w:rsidRDefault="00EB1195" w:rsidP="005F3D27">
      <w:pPr>
        <w:pStyle w:val="Recuodecorpodetexto"/>
        <w:ind w:left="2268" w:firstLine="0"/>
        <w:rPr>
          <w:rFonts w:ascii="Times New Roman" w:hAnsi="Times New Roman" w:cs="Times New Roman"/>
          <w:sz w:val="24"/>
          <w:szCs w:val="24"/>
        </w:rPr>
      </w:pPr>
    </w:p>
    <w:p w:rsidR="00EB1195" w:rsidRPr="005F3D27" w:rsidRDefault="00EB1195" w:rsidP="005F3D27">
      <w:pPr>
        <w:pStyle w:val="Recuodecorpodetexto"/>
        <w:rPr>
          <w:rFonts w:ascii="Times New Roman" w:hAnsi="Times New Roman" w:cs="Times New Roman"/>
          <w:sz w:val="24"/>
          <w:szCs w:val="24"/>
        </w:rPr>
      </w:pPr>
    </w:p>
    <w:p w:rsidR="0030791C" w:rsidRPr="005F3D27" w:rsidRDefault="0030791C" w:rsidP="005F3D27">
      <w:pPr>
        <w:pStyle w:val="Recuodecorpodetexto"/>
        <w:rPr>
          <w:rFonts w:ascii="Times New Roman" w:hAnsi="Times New Roman" w:cs="Times New Roman"/>
          <w:bCs w:val="0"/>
          <w:i/>
          <w:sz w:val="24"/>
          <w:szCs w:val="24"/>
        </w:rPr>
      </w:pPr>
      <w:r w:rsidRPr="005F3D27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 Complementar:</w:t>
      </w:r>
    </w:p>
    <w:p w:rsidR="00EB1195" w:rsidRPr="005F3D27" w:rsidRDefault="0030791C" w:rsidP="005F3D27">
      <w:pPr>
        <w:pStyle w:val="Recuodecorpodetexto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F3D27">
        <w:rPr>
          <w:rFonts w:ascii="Times New Roman" w:hAnsi="Times New Roman" w:cs="Times New Roman"/>
          <w:b/>
          <w:sz w:val="24"/>
          <w:szCs w:val="24"/>
        </w:rPr>
        <w:tab/>
      </w:r>
      <w:r w:rsidR="00EB1195" w:rsidRPr="005F3D27">
        <w:rPr>
          <w:rFonts w:ascii="Times New Roman" w:hAnsi="Times New Roman" w:cs="Times New Roman"/>
          <w:b/>
          <w:sz w:val="24"/>
          <w:szCs w:val="24"/>
        </w:rPr>
        <w:tab/>
      </w:r>
    </w:p>
    <w:p w:rsidR="00EB1195" w:rsidRPr="005F3D27" w:rsidRDefault="00EB1195" w:rsidP="005F3D27">
      <w:pPr>
        <w:jc w:val="center"/>
        <w:rPr>
          <w:sz w:val="24"/>
          <w:szCs w:val="24"/>
        </w:rPr>
      </w:pPr>
    </w:p>
    <w:p w:rsidR="005F3D27" w:rsidRDefault="005F3D27" w:rsidP="005F3D27">
      <w:pPr>
        <w:tabs>
          <w:tab w:val="left" w:pos="567"/>
        </w:tabs>
        <w:ind w:firstLine="1418"/>
        <w:jc w:val="both"/>
        <w:rPr>
          <w:b/>
          <w:sz w:val="24"/>
          <w:szCs w:val="24"/>
        </w:rPr>
      </w:pPr>
      <w:bookmarkStart w:id="1" w:name="art1"/>
      <w:bookmarkEnd w:id="1"/>
    </w:p>
    <w:p w:rsidR="00EB1195" w:rsidRPr="005F3D27" w:rsidRDefault="00EB1195" w:rsidP="005F3D27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5F3D27">
        <w:rPr>
          <w:b/>
          <w:sz w:val="24"/>
          <w:szCs w:val="24"/>
        </w:rPr>
        <w:t>Art. 1º</w:t>
      </w:r>
      <w:r w:rsidRPr="005F3D27">
        <w:rPr>
          <w:sz w:val="24"/>
          <w:szCs w:val="24"/>
        </w:rPr>
        <w:t xml:space="preserve"> Fica alterado o anexo I da Lei Complementar nº 139, de 26 de agosto de 2011, que passa a vigorar na forma do anexo constante nesta Lei Complementar.</w:t>
      </w:r>
    </w:p>
    <w:p w:rsidR="00EB1195" w:rsidRPr="005F3D27" w:rsidRDefault="00EB1195" w:rsidP="005F3D27">
      <w:pPr>
        <w:ind w:left="1418" w:firstLine="1418"/>
        <w:jc w:val="both"/>
        <w:rPr>
          <w:b/>
          <w:sz w:val="24"/>
          <w:szCs w:val="24"/>
        </w:rPr>
      </w:pPr>
    </w:p>
    <w:p w:rsidR="00EB1195" w:rsidRPr="005F3D27" w:rsidRDefault="00EB1195" w:rsidP="005F3D27">
      <w:pPr>
        <w:ind w:firstLine="1418"/>
        <w:jc w:val="both"/>
        <w:rPr>
          <w:b/>
          <w:sz w:val="24"/>
          <w:szCs w:val="24"/>
        </w:rPr>
      </w:pPr>
      <w:r w:rsidRPr="005F3D27">
        <w:rPr>
          <w:b/>
          <w:sz w:val="24"/>
          <w:szCs w:val="24"/>
        </w:rPr>
        <w:t xml:space="preserve">Art. 2º </w:t>
      </w:r>
      <w:r w:rsidRPr="005F3D27">
        <w:rPr>
          <w:sz w:val="24"/>
          <w:szCs w:val="24"/>
        </w:rPr>
        <w:t>Esta Lei Complementar entra em vigor na data da sua publicação.</w:t>
      </w:r>
    </w:p>
    <w:p w:rsidR="00EB1195" w:rsidRPr="005F3D27" w:rsidRDefault="00EB1195" w:rsidP="005F3D27">
      <w:pPr>
        <w:ind w:firstLine="1418"/>
        <w:jc w:val="both"/>
        <w:rPr>
          <w:b/>
          <w:sz w:val="24"/>
          <w:szCs w:val="24"/>
        </w:rPr>
      </w:pPr>
    </w:p>
    <w:p w:rsidR="00EB1195" w:rsidRPr="005F3D27" w:rsidRDefault="00EB1195" w:rsidP="005F3D27">
      <w:pPr>
        <w:ind w:right="-1" w:firstLine="1418"/>
        <w:jc w:val="both"/>
        <w:rPr>
          <w:sz w:val="24"/>
          <w:szCs w:val="24"/>
        </w:rPr>
      </w:pPr>
    </w:p>
    <w:p w:rsidR="0030791C" w:rsidRPr="005F3D27" w:rsidRDefault="0030791C" w:rsidP="005F3D27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  <w:r w:rsidRPr="005F3D27">
        <w:rPr>
          <w:bCs/>
          <w:sz w:val="24"/>
          <w:szCs w:val="24"/>
        </w:rPr>
        <w:t>Palácio da Cidadania, Gabinete do Prefeito Municipal de Sorriso, Estado de Mato Grosso, em 26 de Abril de 2018.</w:t>
      </w:r>
    </w:p>
    <w:p w:rsidR="0030791C" w:rsidRPr="005F3D27" w:rsidRDefault="0030791C" w:rsidP="005F3D27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30791C" w:rsidRPr="005F3D27" w:rsidRDefault="0030791C" w:rsidP="005F3D27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30791C" w:rsidRPr="005F3D27" w:rsidRDefault="0030791C" w:rsidP="005F3D27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30791C" w:rsidRPr="005F3D27" w:rsidRDefault="0030791C" w:rsidP="005F3D27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30791C" w:rsidRPr="005F3D27" w:rsidRDefault="0030791C" w:rsidP="005F3D27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30791C" w:rsidRPr="005F3D27" w:rsidRDefault="0030791C" w:rsidP="005F3D27">
      <w:pPr>
        <w:tabs>
          <w:tab w:val="left" w:pos="1418"/>
        </w:tabs>
        <w:jc w:val="both"/>
        <w:rPr>
          <w:b/>
          <w:sz w:val="24"/>
          <w:szCs w:val="24"/>
        </w:rPr>
      </w:pPr>
      <w:r w:rsidRPr="005F3D27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30791C" w:rsidRPr="005F3D27" w:rsidRDefault="0030791C" w:rsidP="005F3D27">
      <w:pPr>
        <w:tabs>
          <w:tab w:val="left" w:pos="1418"/>
        </w:tabs>
        <w:jc w:val="both"/>
        <w:rPr>
          <w:sz w:val="24"/>
          <w:szCs w:val="24"/>
        </w:rPr>
      </w:pPr>
      <w:r w:rsidRPr="005F3D27">
        <w:rPr>
          <w:sz w:val="24"/>
          <w:szCs w:val="24"/>
        </w:rPr>
        <w:t xml:space="preserve">                                                                                            Prefeito Municipal</w:t>
      </w:r>
    </w:p>
    <w:p w:rsidR="0030791C" w:rsidRPr="005F3D27" w:rsidRDefault="0030791C" w:rsidP="005F3D27">
      <w:pPr>
        <w:tabs>
          <w:tab w:val="left" w:pos="1418"/>
        </w:tabs>
        <w:jc w:val="both"/>
        <w:rPr>
          <w:sz w:val="24"/>
          <w:szCs w:val="24"/>
        </w:rPr>
      </w:pPr>
    </w:p>
    <w:p w:rsidR="0030791C" w:rsidRPr="005F3D27" w:rsidRDefault="0030791C" w:rsidP="005F3D27">
      <w:pPr>
        <w:tabs>
          <w:tab w:val="left" w:pos="1418"/>
        </w:tabs>
        <w:jc w:val="both"/>
        <w:rPr>
          <w:sz w:val="24"/>
          <w:szCs w:val="24"/>
        </w:rPr>
      </w:pPr>
    </w:p>
    <w:p w:rsidR="0030791C" w:rsidRPr="005F3D27" w:rsidRDefault="0030791C" w:rsidP="005F3D27">
      <w:pPr>
        <w:tabs>
          <w:tab w:val="left" w:pos="1418"/>
        </w:tabs>
        <w:jc w:val="both"/>
        <w:rPr>
          <w:sz w:val="24"/>
          <w:szCs w:val="24"/>
        </w:rPr>
      </w:pPr>
    </w:p>
    <w:p w:rsidR="0030791C" w:rsidRPr="005F3D27" w:rsidRDefault="0030791C" w:rsidP="005F3D27">
      <w:pPr>
        <w:jc w:val="both"/>
        <w:rPr>
          <w:b/>
          <w:bCs/>
          <w:sz w:val="24"/>
          <w:szCs w:val="24"/>
        </w:rPr>
      </w:pPr>
      <w:r w:rsidRPr="005F3D27">
        <w:rPr>
          <w:b/>
          <w:bCs/>
          <w:sz w:val="24"/>
          <w:szCs w:val="24"/>
        </w:rPr>
        <w:t>REGISTRE-SE. PUBLIQUE-SE. CUMPRA-SE.</w:t>
      </w:r>
    </w:p>
    <w:p w:rsidR="0030791C" w:rsidRPr="005F3D27" w:rsidRDefault="0030791C" w:rsidP="005F3D27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791C" w:rsidRPr="005F3D27" w:rsidRDefault="0030791C" w:rsidP="005F3D27">
      <w:pPr>
        <w:rPr>
          <w:sz w:val="24"/>
          <w:szCs w:val="24"/>
        </w:rPr>
      </w:pPr>
    </w:p>
    <w:p w:rsidR="0030791C" w:rsidRPr="005F3D27" w:rsidRDefault="0030791C" w:rsidP="005F3D27">
      <w:pPr>
        <w:rPr>
          <w:sz w:val="24"/>
          <w:szCs w:val="24"/>
        </w:rPr>
      </w:pPr>
    </w:p>
    <w:p w:rsidR="0030791C" w:rsidRPr="005F3D27" w:rsidRDefault="0030791C" w:rsidP="005F3D27">
      <w:pPr>
        <w:rPr>
          <w:sz w:val="24"/>
          <w:szCs w:val="24"/>
        </w:rPr>
      </w:pPr>
    </w:p>
    <w:p w:rsidR="0030791C" w:rsidRPr="005F3D27" w:rsidRDefault="0030791C" w:rsidP="005F3D27">
      <w:pPr>
        <w:rPr>
          <w:sz w:val="24"/>
          <w:szCs w:val="24"/>
        </w:rPr>
      </w:pPr>
    </w:p>
    <w:p w:rsidR="0030791C" w:rsidRPr="005F3D27" w:rsidRDefault="0030791C" w:rsidP="005F3D27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D27">
        <w:rPr>
          <w:rFonts w:ascii="Times New Roman" w:hAnsi="Times New Roman" w:cs="Times New Roman"/>
          <w:sz w:val="24"/>
          <w:szCs w:val="24"/>
        </w:rPr>
        <w:t>ESTEVAM HUNGARO CALVO FILHO</w:t>
      </w:r>
    </w:p>
    <w:p w:rsidR="0030791C" w:rsidRPr="005F3D27" w:rsidRDefault="00CD7E74" w:rsidP="005F3D27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30791C" w:rsidRPr="005F3D27">
        <w:rPr>
          <w:rFonts w:ascii="Times New Roman" w:hAnsi="Times New Roman" w:cs="Times New Roman"/>
          <w:b w:val="0"/>
          <w:sz w:val="24"/>
          <w:szCs w:val="24"/>
        </w:rPr>
        <w:t>Secretário de Administração</w:t>
      </w:r>
    </w:p>
    <w:p w:rsidR="0030791C" w:rsidRPr="005F3D27" w:rsidRDefault="0030791C" w:rsidP="005F3D27">
      <w:pPr>
        <w:ind w:right="-1" w:firstLine="1418"/>
        <w:jc w:val="both"/>
        <w:rPr>
          <w:sz w:val="24"/>
          <w:szCs w:val="24"/>
        </w:rPr>
      </w:pPr>
    </w:p>
    <w:p w:rsidR="0030791C" w:rsidRPr="005F3D27" w:rsidRDefault="0030791C" w:rsidP="005F3D27">
      <w:pPr>
        <w:ind w:right="-1" w:firstLine="1418"/>
        <w:jc w:val="both"/>
        <w:rPr>
          <w:sz w:val="24"/>
          <w:szCs w:val="24"/>
        </w:rPr>
      </w:pPr>
    </w:p>
    <w:p w:rsidR="0030791C" w:rsidRPr="005F3D27" w:rsidRDefault="0030791C" w:rsidP="005F3D27">
      <w:pPr>
        <w:ind w:right="-1" w:firstLine="1418"/>
        <w:jc w:val="both"/>
        <w:rPr>
          <w:sz w:val="24"/>
          <w:szCs w:val="24"/>
        </w:rPr>
      </w:pPr>
    </w:p>
    <w:p w:rsidR="00EB1195" w:rsidRPr="005F3D27" w:rsidRDefault="00EB1195" w:rsidP="005F3D27">
      <w:pPr>
        <w:rPr>
          <w:b/>
          <w:sz w:val="24"/>
          <w:szCs w:val="24"/>
        </w:rPr>
      </w:pPr>
    </w:p>
    <w:p w:rsidR="00EB1195" w:rsidRPr="005F3D27" w:rsidRDefault="00EB1195" w:rsidP="005F3D27">
      <w:pPr>
        <w:pStyle w:val="SemEspaamento"/>
        <w:jc w:val="center"/>
        <w:rPr>
          <w:b/>
          <w:sz w:val="24"/>
          <w:szCs w:val="24"/>
        </w:rPr>
      </w:pPr>
      <w:r w:rsidRPr="005F3D27">
        <w:rPr>
          <w:b/>
          <w:sz w:val="24"/>
          <w:szCs w:val="24"/>
        </w:rPr>
        <w:t>ANEXO I</w:t>
      </w:r>
    </w:p>
    <w:p w:rsidR="00EB1195" w:rsidRPr="005F3D27" w:rsidRDefault="00EB1195" w:rsidP="005F3D27">
      <w:pPr>
        <w:keepLines/>
        <w:autoSpaceDE w:val="0"/>
        <w:autoSpaceDN w:val="0"/>
        <w:adjustRightInd w:val="0"/>
        <w:ind w:right="-1"/>
        <w:rPr>
          <w:b/>
          <w:bCs/>
          <w:sz w:val="24"/>
          <w:szCs w:val="24"/>
          <w:u w:val="single"/>
        </w:rPr>
      </w:pPr>
    </w:p>
    <w:p w:rsidR="00EB1195" w:rsidRPr="005F3D27" w:rsidRDefault="00EB1195" w:rsidP="005F3D27">
      <w:pPr>
        <w:keepLines/>
        <w:autoSpaceDE w:val="0"/>
        <w:autoSpaceDN w:val="0"/>
        <w:adjustRightInd w:val="0"/>
        <w:ind w:right="-1"/>
        <w:jc w:val="center"/>
        <w:rPr>
          <w:b/>
          <w:bCs/>
          <w:sz w:val="24"/>
          <w:szCs w:val="24"/>
          <w:u w:val="single"/>
        </w:rPr>
      </w:pPr>
      <w:r w:rsidRPr="005F3D27">
        <w:rPr>
          <w:b/>
          <w:bCs/>
          <w:sz w:val="24"/>
          <w:szCs w:val="24"/>
          <w:u w:val="single"/>
        </w:rPr>
        <w:t>DA SÉRIE DE CLASSES DOS CARGOS DE PROVIMENTO EFETIVO</w:t>
      </w:r>
    </w:p>
    <w:p w:rsidR="00EB1195" w:rsidRPr="005F3D27" w:rsidRDefault="00EB1195" w:rsidP="005F3D27">
      <w:pPr>
        <w:keepLines/>
        <w:autoSpaceDE w:val="0"/>
        <w:autoSpaceDN w:val="0"/>
        <w:adjustRightInd w:val="0"/>
        <w:ind w:right="-1"/>
        <w:jc w:val="center"/>
        <w:rPr>
          <w:b/>
          <w:bCs/>
          <w:sz w:val="24"/>
          <w:szCs w:val="24"/>
          <w:u w:val="single"/>
        </w:rPr>
      </w:pPr>
    </w:p>
    <w:p w:rsidR="00EB1195" w:rsidRPr="005F3D27" w:rsidRDefault="00EB1195" w:rsidP="005F3D27">
      <w:pPr>
        <w:keepLines/>
        <w:autoSpaceDE w:val="0"/>
        <w:autoSpaceDN w:val="0"/>
        <w:adjustRightInd w:val="0"/>
        <w:ind w:right="-1"/>
        <w:jc w:val="center"/>
        <w:rPr>
          <w:b/>
          <w:bCs/>
          <w:sz w:val="24"/>
          <w:szCs w:val="24"/>
          <w:u w:val="single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3"/>
        <w:gridCol w:w="3692"/>
        <w:gridCol w:w="1700"/>
        <w:gridCol w:w="1700"/>
      </w:tblGrid>
      <w:tr w:rsidR="00EB1195" w:rsidRPr="005F3D27" w:rsidTr="007705F0">
        <w:trPr>
          <w:trHeight w:val="497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Grupo Ocupacional: MAGISTÉRIO DA EDUCAÇÃO BÁSICA</w:t>
            </w:r>
          </w:p>
        </w:tc>
      </w:tr>
      <w:tr w:rsidR="00EB1195" w:rsidRPr="005F3D27" w:rsidTr="007705F0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Vencimento Inicial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Título do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Horas Semanais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Nº de vagas</w:t>
            </w:r>
          </w:p>
        </w:tc>
      </w:tr>
      <w:tr w:rsidR="00EB1195" w:rsidRPr="005F3D27" w:rsidTr="007705F0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color w:val="000000"/>
                <w:sz w:val="24"/>
                <w:szCs w:val="24"/>
                <w:lang w:eastAsia="en-US"/>
              </w:rPr>
              <w:t>R$ 2.048,40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color w:val="000000"/>
                <w:sz w:val="24"/>
                <w:szCs w:val="24"/>
                <w:lang w:eastAsia="en-US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color w:val="000000"/>
                <w:sz w:val="24"/>
                <w:szCs w:val="24"/>
                <w:lang w:eastAsia="en-US"/>
              </w:rPr>
              <w:t>20 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bCs/>
                <w:color w:val="000000"/>
                <w:sz w:val="24"/>
                <w:szCs w:val="24"/>
                <w:lang w:eastAsia="en-US"/>
              </w:rPr>
              <w:t>750</w:t>
            </w:r>
          </w:p>
        </w:tc>
      </w:tr>
      <w:tr w:rsidR="00EB1195" w:rsidRPr="005F3D27" w:rsidTr="007705F0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color w:val="000000"/>
                <w:sz w:val="24"/>
                <w:szCs w:val="24"/>
                <w:lang w:eastAsia="en-US"/>
              </w:rPr>
              <w:t>R$ 3.072,59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color w:val="000000"/>
                <w:sz w:val="24"/>
                <w:szCs w:val="24"/>
                <w:lang w:eastAsia="en-US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color w:val="000000"/>
                <w:sz w:val="24"/>
                <w:szCs w:val="24"/>
                <w:lang w:eastAsia="en-US"/>
              </w:rPr>
              <w:t>30 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color w:val="000000"/>
                <w:sz w:val="24"/>
                <w:szCs w:val="24"/>
                <w:lang w:eastAsia="en-US"/>
              </w:rPr>
              <w:t>213</w:t>
            </w:r>
          </w:p>
        </w:tc>
      </w:tr>
      <w:tr w:rsidR="00EB1195" w:rsidRPr="005F3D27" w:rsidTr="007705F0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color w:val="000000"/>
                <w:sz w:val="24"/>
                <w:szCs w:val="24"/>
                <w:lang w:eastAsia="en-US"/>
              </w:rPr>
              <w:t>R$ 4.096,75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color w:val="000000"/>
                <w:sz w:val="24"/>
                <w:szCs w:val="24"/>
                <w:lang w:eastAsia="en-US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color w:val="000000"/>
                <w:sz w:val="24"/>
                <w:szCs w:val="24"/>
                <w:lang w:eastAsia="en-US"/>
              </w:rPr>
              <w:t>40 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5F3D27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</w:tbl>
    <w:p w:rsidR="00EB1195" w:rsidRPr="005F3D27" w:rsidRDefault="00EB1195" w:rsidP="005F3D27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2127"/>
        <w:gridCol w:w="2411"/>
        <w:gridCol w:w="2694"/>
      </w:tblGrid>
      <w:tr w:rsidR="00EB1195" w:rsidRPr="005F3D27" w:rsidTr="007705F0"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CLASSES</w:t>
            </w:r>
          </w:p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1195" w:rsidRPr="005F3D27" w:rsidTr="007705F0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D</w:t>
            </w:r>
          </w:p>
        </w:tc>
      </w:tr>
      <w:tr w:rsidR="00EB1195" w:rsidRPr="005F3D27" w:rsidTr="007705F0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PROFESSOR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PROFESSOR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PROFESSOR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F3D27">
              <w:rPr>
                <w:b/>
                <w:bCs/>
                <w:sz w:val="24"/>
                <w:szCs w:val="24"/>
                <w:lang w:eastAsia="en-US"/>
              </w:rPr>
              <w:t>PROFESSOR IV</w:t>
            </w:r>
          </w:p>
        </w:tc>
      </w:tr>
      <w:tr w:rsidR="00EB1195" w:rsidRPr="005F3D27" w:rsidTr="007705F0">
        <w:trPr>
          <w:trHeight w:val="256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F3D27">
              <w:rPr>
                <w:sz w:val="24"/>
                <w:szCs w:val="24"/>
                <w:lang w:eastAsia="en-US"/>
              </w:rPr>
              <w:t>Habilitação específica de grau superior ao nível de graduação, representada por licenciatura plena.</w:t>
            </w:r>
          </w:p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B1195" w:rsidRPr="005F3D27" w:rsidRDefault="00EB1195" w:rsidP="005F3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F3D27">
              <w:rPr>
                <w:sz w:val="24"/>
                <w:szCs w:val="24"/>
                <w:lang w:eastAsia="en-US"/>
              </w:rPr>
              <w:t>Requisito da Classe A, mais especialização em nível de pós-graduação diretamente na área de atuação do profissional do magistério.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F3D27">
              <w:rPr>
                <w:sz w:val="24"/>
                <w:szCs w:val="24"/>
                <w:lang w:eastAsia="en-US"/>
              </w:rPr>
              <w:t>Requisito da Classe B, mais curso de mestrado diretamente na área de atuação do profissional do magistério.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195" w:rsidRPr="005F3D27" w:rsidRDefault="00EB1195" w:rsidP="005F3D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F3D27">
              <w:rPr>
                <w:sz w:val="24"/>
                <w:szCs w:val="24"/>
                <w:lang w:eastAsia="en-US"/>
              </w:rPr>
              <w:t>Requisito da Classe C, mais curso de doutorado diretamente na área de atuação do profissional do magistério.</w:t>
            </w:r>
          </w:p>
        </w:tc>
      </w:tr>
    </w:tbl>
    <w:p w:rsidR="00EB1195" w:rsidRPr="005F3D27" w:rsidRDefault="00EB1195" w:rsidP="005F3D27">
      <w:pPr>
        <w:autoSpaceDE w:val="0"/>
        <w:autoSpaceDN w:val="0"/>
        <w:adjustRightInd w:val="0"/>
        <w:rPr>
          <w:sz w:val="24"/>
          <w:szCs w:val="24"/>
        </w:rPr>
      </w:pPr>
    </w:p>
    <w:p w:rsidR="00EB1195" w:rsidRPr="005F3D27" w:rsidRDefault="00EB1195" w:rsidP="005F3D2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F3D27">
        <w:rPr>
          <w:b/>
          <w:bCs/>
          <w:sz w:val="24"/>
          <w:szCs w:val="24"/>
        </w:rPr>
        <w:t>ATRIBUIÇÕES DO GRUPO OCUPACIONAL</w:t>
      </w:r>
    </w:p>
    <w:p w:rsidR="00EB1195" w:rsidRPr="005F3D27" w:rsidRDefault="00EB1195" w:rsidP="005F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5F3D27">
        <w:rPr>
          <w:sz w:val="24"/>
          <w:szCs w:val="24"/>
        </w:rPr>
        <w:t>Compreende os cargos que se destinam à docência com as atribuições de reger turmas, planejar e ministrar aulas; Participar da elaboração do projeto pedagógico de sua unidade escolar; Cumprir plano de trabalho, segundo o projeto pedagógico de sua unidade escolar; Elaborar programas e planos de aula, relacionando e confeccionando material didático a ser utilizado, em articulação com equipe de orientação pedagógica; Colaborar na organização e participar das atividades de articulação da escola e a comunidade; e outras atividades afins.</w:t>
      </w:r>
    </w:p>
    <w:p w:rsidR="008E7D92" w:rsidRPr="005F3D27" w:rsidRDefault="00E71CB0" w:rsidP="005F3D27">
      <w:pPr>
        <w:rPr>
          <w:sz w:val="24"/>
          <w:szCs w:val="24"/>
        </w:rPr>
      </w:pPr>
    </w:p>
    <w:sectPr w:rsidR="008E7D92" w:rsidRPr="005F3D27" w:rsidSect="00044C3C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CB0" w:rsidRDefault="00E71CB0">
      <w:r>
        <w:separator/>
      </w:r>
    </w:p>
  </w:endnote>
  <w:endnote w:type="continuationSeparator" w:id="1">
    <w:p w:rsidR="00E71CB0" w:rsidRDefault="00E7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CB0" w:rsidRDefault="00E71CB0">
      <w:r>
        <w:separator/>
      </w:r>
    </w:p>
  </w:footnote>
  <w:footnote w:type="continuationSeparator" w:id="1">
    <w:p w:rsidR="00E71CB0" w:rsidRDefault="00E71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8B" w:rsidRDefault="00E71CB0">
    <w:pPr>
      <w:jc w:val="center"/>
      <w:rPr>
        <w:b/>
        <w:sz w:val="28"/>
      </w:rPr>
    </w:pPr>
  </w:p>
  <w:p w:rsidR="00DB638B" w:rsidRDefault="00E71C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195"/>
    <w:rsid w:val="00044C3C"/>
    <w:rsid w:val="002B3E04"/>
    <w:rsid w:val="0030791C"/>
    <w:rsid w:val="00417A5F"/>
    <w:rsid w:val="00501A1E"/>
    <w:rsid w:val="005F3D27"/>
    <w:rsid w:val="00622F05"/>
    <w:rsid w:val="00637E4F"/>
    <w:rsid w:val="00651931"/>
    <w:rsid w:val="00783BC3"/>
    <w:rsid w:val="00853E4E"/>
    <w:rsid w:val="008F49B1"/>
    <w:rsid w:val="00CC0F15"/>
    <w:rsid w:val="00CD7E74"/>
    <w:rsid w:val="00DD6BB3"/>
    <w:rsid w:val="00E71CB0"/>
    <w:rsid w:val="00EB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0791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B119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1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B1195"/>
    <w:pPr>
      <w:ind w:firstLine="2268"/>
      <w:jc w:val="both"/>
    </w:pPr>
    <w:rPr>
      <w:rFonts w:ascii="Arial" w:hAnsi="Arial" w:cs="Arial"/>
      <w:bCs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B119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EB1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0791C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Beloni</cp:lastModifiedBy>
  <cp:revision>3</cp:revision>
  <dcterms:created xsi:type="dcterms:W3CDTF">2018-05-04T14:51:00Z</dcterms:created>
  <dcterms:modified xsi:type="dcterms:W3CDTF">2018-07-13T14:02:00Z</dcterms:modified>
</cp:coreProperties>
</file>