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846BC7" w:rsidRDefault="007B0BA1" w:rsidP="00846BC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BC7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846BC7">
        <w:rPr>
          <w:rFonts w:ascii="Times New Roman" w:hAnsi="Times New Roman" w:cs="Times New Roman"/>
          <w:b/>
          <w:sz w:val="24"/>
          <w:szCs w:val="24"/>
        </w:rPr>
        <w:t xml:space="preserve"> 317</w:t>
      </w:r>
      <w:r w:rsidR="00C6427E" w:rsidRPr="00846BC7">
        <w:rPr>
          <w:rFonts w:ascii="Times New Roman" w:hAnsi="Times New Roman" w:cs="Times New Roman"/>
          <w:b/>
          <w:sz w:val="24"/>
          <w:szCs w:val="24"/>
        </w:rPr>
        <w:t>/2018</w:t>
      </w:r>
    </w:p>
    <w:p w:rsidR="00581974" w:rsidRPr="00846BC7" w:rsidRDefault="00581974" w:rsidP="00846BC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846BC7" w:rsidRDefault="004C37C6" w:rsidP="00846BC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974" w:rsidRPr="00846BC7" w:rsidRDefault="00C6427E" w:rsidP="00846BC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BC7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967181" w:rsidRPr="00846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27E" w:rsidRPr="00846BC7">
        <w:rPr>
          <w:rFonts w:ascii="Times New Roman" w:hAnsi="Times New Roman" w:cs="Times New Roman"/>
          <w:b/>
          <w:bCs/>
          <w:sz w:val="24"/>
          <w:szCs w:val="24"/>
        </w:rPr>
        <w:t>AO PODER EXECUTIVO MUNICIPAL QUE SEJAM FEITAS ALTERAÇÕES NO PROJETO DE LEI COMPLEMENTAR Nº 006/2018, DE SUA AUTORIA.</w:t>
      </w:r>
    </w:p>
    <w:p w:rsidR="00581974" w:rsidRPr="00846BC7" w:rsidRDefault="00581974" w:rsidP="0084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05" w:rsidRPr="00846BC7" w:rsidRDefault="00AB5D05" w:rsidP="00846BC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0F8" w:rsidRPr="00846BC7" w:rsidRDefault="0063564A" w:rsidP="00846BC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BRUNO DELGADO</w:t>
      </w:r>
      <w:r w:rsidR="001079F9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7814A9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PMB</w:t>
      </w:r>
      <w:r w:rsidR="007B0BA1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6427E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PROFESSORA SILVANA</w:t>
      </w:r>
      <w:r w:rsidR="007814A9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427E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PTB, PROFESSORA MARISA</w:t>
      </w:r>
      <w:r w:rsidR="007814A9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427E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7814A9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427E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PTB, CLAUDIO OLIVEIRA</w:t>
      </w:r>
      <w:r w:rsidR="007814A9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427E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PR </w:t>
      </w:r>
      <w:r w:rsidR="00846BC7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846BC7" w:rsidRPr="00846BC7">
        <w:rPr>
          <w:rFonts w:ascii="Times New Roman" w:hAnsi="Times New Roman" w:cs="Times New Roman"/>
          <w:b/>
          <w:sz w:val="24"/>
          <w:szCs w:val="24"/>
        </w:rPr>
        <w:t xml:space="preserve"> vereadores abaixo assinados</w:t>
      </w:r>
      <w:r w:rsidR="007814A9" w:rsidRPr="00846BC7">
        <w:rPr>
          <w:rFonts w:ascii="Times New Roman" w:hAnsi="Times New Roman" w:cs="Times New Roman"/>
          <w:b/>
          <w:sz w:val="24"/>
          <w:szCs w:val="24"/>
        </w:rPr>
        <w:t>,</w:t>
      </w:r>
      <w:r w:rsidR="00C6427E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BA1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com assento nes</w:t>
      </w:r>
      <w:r w:rsidR="00C6427E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7B0BA1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814A9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7B0BA1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</w:t>
      </w:r>
      <w:r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hado ao Excelentíssimo Senhor Ari Lafin,</w:t>
      </w:r>
      <w:r w:rsidR="007B0BA1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refeito Municipal, com cópia </w:t>
      </w:r>
      <w:r w:rsidR="00B4227E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</w:t>
      </w:r>
      <w:proofErr w:type="spellStart"/>
      <w:r w:rsidR="00B4227E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Hungaro</w:t>
      </w:r>
      <w:proofErr w:type="spellEnd"/>
      <w:r w:rsidR="00B4227E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Calvo Filho, Secretário Municipal de Administração,</w:t>
      </w:r>
      <w:r w:rsidR="007B0BA1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3E5" w:rsidRPr="00846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versando sobre a necessidade de</w:t>
      </w:r>
      <w:r w:rsidR="00E823E5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27E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alterações no Projeto de Lei</w:t>
      </w:r>
      <w:r w:rsidR="00E823E5" w:rsidRPr="00846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Complementar nº 006/2018, de autoria do Poder Executivo Municipal.</w:t>
      </w:r>
    </w:p>
    <w:p w:rsidR="00BE0923" w:rsidRDefault="00BE0923" w:rsidP="00846BC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BC7" w:rsidRPr="00846BC7" w:rsidRDefault="00846BC7" w:rsidP="00846BC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846BC7" w:rsidRDefault="007B0BA1" w:rsidP="00846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BC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814A9" w:rsidRPr="00846BC7" w:rsidRDefault="007814A9" w:rsidP="00846B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20499" w:rsidRPr="00846BC7" w:rsidRDefault="00547B02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6B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7347" w:rsidRPr="00846B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a realização de Audiência Pública, no dia 14 de maio do corrente ano, para debater com os munícipes sobre o Projeto de Lei Complementar nº 006/2018.</w:t>
      </w:r>
    </w:p>
    <w:p w:rsidR="00287347" w:rsidRPr="00846BC7" w:rsidRDefault="00287347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87347" w:rsidRPr="00846BC7" w:rsidRDefault="00287347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6B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 os anseios das classes ouvidas, durante a discussão do Projeto de Lei Complementar nº 006/2018, o qual altera e muito a Lei Complementar nº 140/2011, e também, os munícipes, na Audiência Pública realizada no dia 14/05/2018, entendemos a necessidade de realizar várias alterações em tal Projeto de Lei Complementar.</w:t>
      </w:r>
    </w:p>
    <w:p w:rsidR="00287347" w:rsidRPr="00846BC7" w:rsidRDefault="00287347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6B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87347" w:rsidRPr="00846BC7" w:rsidRDefault="00287347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6B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 a grande responsabilidade com que deve ser tratada a matéria em foco, bem como, os inegáveis efeitos jurídicos que a nova legislação trará a esfera funcional do servidor público, bem como ao próprio serviço público oferecido aos munícipes, é que indicamos as seguintes alterações ao Projeto de Lei Complementar nº 006/2018:</w:t>
      </w:r>
    </w:p>
    <w:p w:rsidR="00674058" w:rsidRPr="00846BC7" w:rsidRDefault="00674058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74058" w:rsidRPr="00846BC7" w:rsidRDefault="00674058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0923" w:rsidRPr="00846BC7" w:rsidRDefault="00846BC7" w:rsidP="00846BC7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="00BE0923" w:rsidRPr="00846BC7">
        <w:rPr>
          <w:rFonts w:ascii="Times New Roman" w:hAnsi="Times New Roman" w:cs="Times New Roman"/>
          <w:b/>
          <w:i/>
          <w:color w:val="000000"/>
          <w:sz w:val="24"/>
          <w:szCs w:val="24"/>
        </w:rPr>
        <w:t>PROJETO DE LEI COMPLEMENTAR Nº 006/2018</w:t>
      </w:r>
    </w:p>
    <w:p w:rsidR="00BE0923" w:rsidRPr="00846BC7" w:rsidRDefault="00BE0923" w:rsidP="00846BC7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End"/>
    </w:p>
    <w:p w:rsidR="00BE0923" w:rsidRPr="00846BC7" w:rsidRDefault="00BE0923" w:rsidP="00846BC7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6BC7">
        <w:rPr>
          <w:rFonts w:ascii="Times New Roman" w:hAnsi="Times New Roman" w:cs="Times New Roman"/>
          <w:i/>
          <w:color w:val="000000"/>
          <w:sz w:val="24"/>
          <w:szCs w:val="24"/>
        </w:rPr>
        <w:t>Data: 16 de abril de 2018</w:t>
      </w:r>
    </w:p>
    <w:p w:rsidR="00BE0923" w:rsidRPr="00846BC7" w:rsidRDefault="00BE0923" w:rsidP="00846BC7">
      <w:pPr>
        <w:tabs>
          <w:tab w:val="left" w:pos="3945"/>
        </w:tabs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i/>
          <w:sz w:val="24"/>
          <w:szCs w:val="24"/>
        </w:rPr>
        <w:t>Institui e regulamenta a jornada de trabalho no regime 12x36 no âmbito do funcionalismo público do município de Sorriso, e dá outras providências.</w:t>
      </w:r>
    </w:p>
    <w:p w:rsidR="00BE0923" w:rsidRPr="00846BC7" w:rsidRDefault="00BE0923" w:rsidP="00846BC7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i/>
          <w:sz w:val="24"/>
          <w:szCs w:val="24"/>
        </w:rPr>
        <w:t xml:space="preserve">Ari </w:t>
      </w:r>
      <w:proofErr w:type="spellStart"/>
      <w:r w:rsidRPr="00846BC7">
        <w:rPr>
          <w:rFonts w:ascii="Times New Roman" w:hAnsi="Times New Roman" w:cs="Times New Roman"/>
          <w:i/>
          <w:sz w:val="24"/>
          <w:szCs w:val="24"/>
        </w:rPr>
        <w:t>Genézio</w:t>
      </w:r>
      <w:proofErr w:type="spell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Lafin, Prefeito Municipal de Sorriso, Estado de Mato Grosso, encaminha para deliberação da Câmara Municipal de Sorriso o seguinte projeto de lei:</w:t>
      </w:r>
    </w:p>
    <w:p w:rsidR="00BE0923" w:rsidRPr="00846BC7" w:rsidRDefault="00BE0923" w:rsidP="00846BC7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BC7" w:rsidRPr="00846BC7" w:rsidRDefault="00846BC7" w:rsidP="00846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6BC7" w:rsidRPr="00846BC7" w:rsidRDefault="00846BC7" w:rsidP="00846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lastRenderedPageBreak/>
        <w:t>CAPÍTULO I</w:t>
      </w:r>
      <w:r w:rsidRPr="00846BC7">
        <w:rPr>
          <w:rFonts w:ascii="Times New Roman" w:hAnsi="Times New Roman" w:cs="Times New Roman"/>
          <w:b/>
          <w:i/>
          <w:sz w:val="24"/>
          <w:szCs w:val="24"/>
        </w:rPr>
        <w:br/>
        <w:t>DISPOSIÇÃO PRELIMINAR</w:t>
      </w:r>
      <w:r w:rsidRPr="00846BC7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 xml:space="preserve">Art. 1º 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>Esta Lei Complementar institui e regulamenta a jornada de trabalho de doze horas seguidas por trinta e seis horas ininterruptas de descanso (12x36) dos servidores públicos do município de Sorriso/MT.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Art. 1º </w:t>
      </w:r>
      <w:r w:rsidRPr="00846BC7">
        <w:rPr>
          <w:rFonts w:ascii="Times New Roman" w:hAnsi="Times New Roman" w:cs="Times New Roman"/>
          <w:i/>
          <w:sz w:val="24"/>
          <w:szCs w:val="24"/>
        </w:rPr>
        <w:t>Esta Lei Complementar institui e regulamenta a jornada de trabalho de doze horas seguidas por trinta e seis horas ininterruptas de descanso (12x36) dos servidores públicos do município de Sorriso/MT na seguinte secretaria:</w:t>
      </w:r>
    </w:p>
    <w:p w:rsidR="00BE0923" w:rsidRPr="00846BC7" w:rsidRDefault="00BE0923" w:rsidP="00846B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i/>
          <w:sz w:val="24"/>
          <w:szCs w:val="24"/>
        </w:rPr>
        <w:t>NA SECRETARIA MUNICIPAL DE SAÚDE;</w:t>
      </w:r>
    </w:p>
    <w:p w:rsidR="00BE0923" w:rsidRPr="00846BC7" w:rsidRDefault="00BE0923" w:rsidP="00846BC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CAPÍTULO II</w:t>
      </w:r>
      <w:r w:rsidRPr="00846BC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46B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DO REGIME DE PLANTÃO 12X36</w:t>
      </w:r>
    </w:p>
    <w:p w:rsidR="00BE0923" w:rsidRPr="00846BC7" w:rsidRDefault="00BE0923" w:rsidP="00846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</w:pPr>
      <w:bookmarkStart w:id="0" w:name="artigo_19"/>
      <w:r w:rsidRPr="00846BC7">
        <w:rPr>
          <w:rFonts w:ascii="Times New Roman" w:hAnsi="Times New Roman" w:cs="Times New Roman"/>
          <w:b/>
          <w:i/>
          <w:strike/>
          <w:sz w:val="24"/>
          <w:szCs w:val="24"/>
          <w:shd w:val="clear" w:color="auto" w:fill="FFFFFF"/>
        </w:rPr>
        <w:t>Art. 2º.</w:t>
      </w:r>
      <w:r w:rsidRPr="00846BC7"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  <w:t xml:space="preserve"> Fica instituída e regulamentada a escala de revezamento em jornada de 12x36, para os servidores públicos municipais, cuja atividade demande jornada de trabalho diferenciada.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Art. 2º</w:t>
      </w:r>
      <w:r w:rsidRPr="0084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Fica instituída e regulamentada a escala de revezamento em jornada de 12x36, para os servidores públicos municipais, cuja atividade demande jornada de trabalho diferenciada, </w:t>
      </w:r>
      <w:r w:rsidRPr="00846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da secretaria municipal supracitada.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E0923" w:rsidRPr="00846BC7" w:rsidRDefault="00BE0923" w:rsidP="00846BC7">
      <w:pPr>
        <w:tabs>
          <w:tab w:val="left" w:pos="567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>§ 1º.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Neste sistema ocorre a compensação do excesso trabalhado em um dia com a redução em outro e, por esta razão, a jornada poderá exceder a oito horas diárias ou quarenta semanais, sem com isso ensejar horas extraordinárias.</w:t>
      </w:r>
    </w:p>
    <w:p w:rsidR="00BE0923" w:rsidRPr="00846BC7" w:rsidRDefault="00BE0923" w:rsidP="00846BC7">
      <w:pPr>
        <w:tabs>
          <w:tab w:val="left" w:pos="567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§ 1º.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Neste sistema ocorre a compensação do excesso trabalhado em um dia com a redução em outro e, por esta razão, a jornada poderá exceder a oito horas diárias ou quarenta semanais.</w:t>
      </w:r>
    </w:p>
    <w:p w:rsidR="00BE0923" w:rsidRPr="00846BC7" w:rsidRDefault="00BE0923" w:rsidP="00846BC7">
      <w:pPr>
        <w:tabs>
          <w:tab w:val="left" w:pos="567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>§ 2º.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Serão computadas horas extraordinárias nos termos da legislação, ao servidor submetido a este regime, somente quando as horas trabalhadas excederem às 12 horas de sua escala.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i/>
          <w:sz w:val="24"/>
          <w:szCs w:val="24"/>
        </w:rPr>
        <w:t>§ 2º. Serão computadas horas extraordinárias nos termos da legislação, ao servidor submetido a este regime, quando as horas trabalhadas excederem às 12 horas de sua escala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>ou 40 (quarenta) semanais, sempre que necessário sua elaboração ou ainda ao ser convocado para sair do seu período de folga antecipadamente, quando servidor será</w:t>
      </w:r>
      <w:r w:rsidRPr="0084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remunerado com acréscimo de 50% (cinquenta por cento) em dias normais e 100% (cem por cento) nos </w:t>
      </w:r>
      <w:r w:rsidRPr="00846BC7">
        <w:rPr>
          <w:rFonts w:ascii="Times New Roman" w:hAnsi="Times New Roman" w:cs="Times New Roman"/>
          <w:i/>
          <w:sz w:val="24"/>
          <w:szCs w:val="24"/>
        </w:rPr>
        <w:t>sábados, domingos, feriados e pontos facultativos</w:t>
      </w:r>
      <w:r w:rsidRPr="0084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(Conforme legislação 140/2011)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>§ 3º.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Para os efeitos do regime de revezamento previsto no caput, sábados, domingos, feriados e pontos facultativos serão considerados dias normais de trabalho.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§ 3º. 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O servidor que laborar nos sábados, domingos, feriados e pontos facultativos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deverá ser remunerado com acréscimo de 100%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(cem por cento). (Conforme legislação 140/2011).</w:t>
      </w: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§ 4º.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A remuneração mensal pactuada no sistema de revezamento 12x36 abrange os pagamentos devidos pelo descanso semanal remunerado, o intervalo intrajornada, os feriados e as prorrogações de trabalho noturno.</w:t>
      </w: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lastRenderedPageBreak/>
        <w:t>§ 5º.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Serão garantidos intervalos intrajornada de no mínimo 30 (trinta) minutos a 01 (uma) hora, para repouso e alimentação a cada </w:t>
      </w:r>
      <w:proofErr w:type="gramStart"/>
      <w:r w:rsidRPr="00846BC7">
        <w:rPr>
          <w:rFonts w:ascii="Times New Roman" w:hAnsi="Times New Roman" w:cs="Times New Roman"/>
          <w:i/>
          <w:strike/>
          <w:sz w:val="24"/>
          <w:szCs w:val="24"/>
        </w:rPr>
        <w:t>6</w:t>
      </w:r>
      <w:proofErr w:type="gramEnd"/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(seis) horas laboradas, a serem efetuadas no próprio local de trabalho, sem prejuízo da continuidade do serviço.</w:t>
      </w: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§ 5º.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Serão garantidos intervalos intrajornada de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(duas) horas, para repouso e alimentação, a serem efetuadas no próprio local de trabalho, sem prejuízo da continuidade do serviço.</w:t>
      </w: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§ 6º</w:t>
      </w:r>
      <w:r w:rsidRPr="00846BC7">
        <w:rPr>
          <w:rFonts w:ascii="Times New Roman" w:hAnsi="Times New Roman" w:cs="Times New Roman"/>
          <w:i/>
          <w:sz w:val="24"/>
          <w:szCs w:val="24"/>
        </w:rPr>
        <w:t>. Pagar-se-á aos servidores em regime de escala o valor de R$ 25,00 (vinte e cinco reais), em caráter de vale alimentação por plantão escalado, depositado juntamente com vencimento do mês posterior.</w:t>
      </w:r>
      <w:r w:rsidRPr="00846BC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46BC7">
        <w:rPr>
          <w:rFonts w:ascii="Times New Roman" w:hAnsi="Times New Roman" w:cs="Times New Roman"/>
          <w:b/>
          <w:i/>
          <w:color w:val="00B0F0"/>
          <w:sz w:val="24"/>
          <w:szCs w:val="24"/>
        </w:rPr>
        <w:t>(INCLUIDO PELA INDICAÇÃO SINDICAL)</w:t>
      </w: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>§ 6º.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O serviço prestado em regime de plantão, durante o período noturno compreendido entre 22 (vinte e duas) horas de um dia e </w:t>
      </w:r>
      <w:proofErr w:type="gramStart"/>
      <w:r w:rsidRPr="00846BC7">
        <w:rPr>
          <w:rFonts w:ascii="Times New Roman" w:hAnsi="Times New Roman" w:cs="Times New Roman"/>
          <w:i/>
          <w:strike/>
          <w:sz w:val="24"/>
          <w:szCs w:val="24"/>
        </w:rPr>
        <w:t>5</w:t>
      </w:r>
      <w:proofErr w:type="gramEnd"/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(cinco) horas do dia seguinte, terá o valor/hora acrescido de 25%, computando-se cada hora como 52’30’’ (cinquenta e dois minutos e trinta segundo).</w:t>
      </w: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 § 7º.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O serviço prestado em regime de plantão, durante o período noturno compreendido entre 22 (vinte e duas) horas de um dia e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5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(cinco) horas do dia seguinte, terá o valor/hora acrescido de 25%, computando-se cada hora como 52’30’’ (cinquenta e dois minutos e trinta segundo).</w:t>
      </w:r>
      <w:r w:rsidRPr="00846B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46BC7">
        <w:rPr>
          <w:rFonts w:ascii="Times New Roman" w:hAnsi="Times New Roman" w:cs="Times New Roman"/>
          <w:b/>
          <w:i/>
          <w:color w:val="00B0F0"/>
          <w:sz w:val="24"/>
          <w:szCs w:val="24"/>
        </w:rPr>
        <w:t>(Alterado apenas o número do artigo pela indicação sindical)</w:t>
      </w: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>§ 7º.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O adicional noturno somente será pago relativo ao período trabalhado, não havendo prorrogação da jornada noturna para o período subsequente, a ser cumprido no restante do plantão ou em caso de labor extraordinário.</w:t>
      </w:r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 § 8º.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O adicional noturno somente será pago relativo ao período trabalhado, não havendo prorrogação da jornada noturna para o período subsequente, a ser cumprido no restante do plantão ou em caso de labor extraordinário.</w:t>
      </w:r>
      <w:r w:rsidRPr="00846B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46BC7">
        <w:rPr>
          <w:rFonts w:ascii="Times New Roman" w:hAnsi="Times New Roman" w:cs="Times New Roman"/>
          <w:b/>
          <w:i/>
          <w:color w:val="00B0F0"/>
          <w:sz w:val="24"/>
          <w:szCs w:val="24"/>
        </w:rPr>
        <w:t>(Alterado apenas o número do artigo pela indicação do artigo.</w:t>
      </w:r>
      <w:proofErr w:type="gramStart"/>
      <w:r w:rsidRPr="00846BC7">
        <w:rPr>
          <w:rFonts w:ascii="Times New Roman" w:hAnsi="Times New Roman" w:cs="Times New Roman"/>
          <w:b/>
          <w:i/>
          <w:color w:val="00B0F0"/>
          <w:sz w:val="24"/>
          <w:szCs w:val="24"/>
        </w:rPr>
        <w:t>)</w:t>
      </w:r>
      <w:proofErr w:type="gramEnd"/>
    </w:p>
    <w:p w:rsidR="00BE0923" w:rsidRPr="00846BC7" w:rsidRDefault="00BE0923" w:rsidP="00846BC7">
      <w:pPr>
        <w:tabs>
          <w:tab w:val="left" w:pos="709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§ 9º.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Será concedido mensalmente, aos servidores públicos municipais, regidos pela jornada 12X36,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3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(três) folgas mensais a caráter de descanso semanal remunerado, tendo em vista a excepcionalidade do regime prestado, buscando a preservação da saúde dos servidores.</w:t>
      </w:r>
      <w:r w:rsidRPr="00846BC7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846BC7">
        <w:rPr>
          <w:rFonts w:ascii="Times New Roman" w:hAnsi="Times New Roman" w:cs="Times New Roman"/>
          <w:b/>
          <w:i/>
          <w:color w:val="00B0F0"/>
          <w:sz w:val="24"/>
          <w:szCs w:val="24"/>
        </w:rPr>
        <w:t>(INCLUIDO PELA INDICAÇÃO SINDICAL).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CAPÍTULO III</w:t>
      </w:r>
    </w:p>
    <w:p w:rsidR="00BE0923" w:rsidRPr="00846BC7" w:rsidRDefault="00BE0923" w:rsidP="00846BC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DA FIXAÇÃO DO QUANTITATIVO MÁXIMO DE PLANTÕES</w:t>
      </w:r>
    </w:p>
    <w:p w:rsidR="00BE0923" w:rsidRPr="00846BC7" w:rsidRDefault="00BE0923" w:rsidP="00846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Art. 3º </w:t>
      </w:r>
      <w:r w:rsidRPr="00846BC7">
        <w:rPr>
          <w:rFonts w:ascii="Times New Roman" w:hAnsi="Times New Roman" w:cs="Times New Roman"/>
          <w:i/>
          <w:sz w:val="24"/>
          <w:szCs w:val="24"/>
        </w:rPr>
        <w:t>Os servidores que</w:t>
      </w: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cumprirão regime de escala de 12 (doze) horas de trabalho por 36 (trinta e seis) horas de descanso obedecerão ao quantitativo máximo de plantões: </w:t>
      </w:r>
    </w:p>
    <w:p w:rsidR="00BE0923" w:rsidRPr="00846BC7" w:rsidRDefault="00BE0923" w:rsidP="00846BC7">
      <w:pPr>
        <w:pStyle w:val="PargrafodaLista"/>
        <w:numPr>
          <w:ilvl w:val="0"/>
          <w:numId w:val="1"/>
        </w:numPr>
        <w:spacing w:after="0" w:line="240" w:lineRule="auto"/>
        <w:ind w:hanging="29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6BC7">
        <w:rPr>
          <w:rFonts w:ascii="Times New Roman" w:hAnsi="Times New Roman" w:cs="Times New Roman"/>
          <w:i/>
          <w:color w:val="000000"/>
          <w:sz w:val="24"/>
          <w:szCs w:val="24"/>
        </w:rPr>
        <w:t>14 (quatorze) plantões para a jornada de 200 horas mensais;</w:t>
      </w:r>
    </w:p>
    <w:p w:rsidR="00BE0923" w:rsidRPr="00846BC7" w:rsidRDefault="00BE0923" w:rsidP="00846BC7">
      <w:pPr>
        <w:pStyle w:val="PargrafodaLista"/>
        <w:numPr>
          <w:ilvl w:val="0"/>
          <w:numId w:val="1"/>
        </w:numPr>
        <w:spacing w:after="0" w:line="240" w:lineRule="auto"/>
        <w:ind w:hanging="2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i/>
          <w:sz w:val="24"/>
          <w:szCs w:val="24"/>
        </w:rPr>
        <w:t>11 (onze) plantões para a jornada de 150 horas mensais.</w:t>
      </w:r>
    </w:p>
    <w:p w:rsidR="00BE0923" w:rsidRPr="00846BC7" w:rsidRDefault="00BE0923" w:rsidP="00846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Art. 4º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A troca de plantões entre servidores somente é possível mediante solicitação por escrito do servidor com antecedência mínima de 24 (vinte e quatro) horas, com assinatura de ambos os servidores envolvidos e autorização da chefia imediata, salvo situações de emergência, as quais, poderão ser justificadas em até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3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(três) dias por escrito.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§ 1º. 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Os casos de faltas, sem comunicação prévia, sob a alegação de emergência que gerem dúvidas, serão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apuradas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mediante sindicância para as devidas averiguações. 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>§ 2º.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O servidor somente poderá solicitar 02 (duas) trocas de plantão durante o mês, que não ocasione continuação ininterrupta com outro plantão seu.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§ 2º.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O servidor poderá solicitar trocas de plantão durante o mês, caso não ocasione continuação ininterrupta com outro plantão seu.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 xml:space="preserve">Art. 5º 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>Ao município em caráter excepcional</w:t>
      </w:r>
      <w:proofErr w:type="gramStart"/>
      <w:r w:rsidRPr="00846BC7">
        <w:rPr>
          <w:rFonts w:ascii="Times New Roman" w:hAnsi="Times New Roman" w:cs="Times New Roman"/>
          <w:i/>
          <w:strike/>
          <w:sz w:val="24"/>
          <w:szCs w:val="24"/>
        </w:rPr>
        <w:t>, fica</w:t>
      </w:r>
      <w:proofErr w:type="gramEnd"/>
      <w:r w:rsidRPr="00846BC7">
        <w:rPr>
          <w:rFonts w:ascii="Times New Roman" w:hAnsi="Times New Roman" w:cs="Times New Roman"/>
          <w:i/>
          <w:strike/>
          <w:sz w:val="24"/>
          <w:szCs w:val="24"/>
        </w:rPr>
        <w:t xml:space="preserve"> reservado</w:t>
      </w: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 xml:space="preserve"> 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>o direito de convocar servidores, de acordo com a disponibilidade dos mesmos, para suprir faltas e afastamentos, bem como em ocasiões especiais que o justifiquem, mediante troca de plantão na escala ou pagas de acordo com a hora plantão definidas em lei.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Art. 5º </w:t>
      </w:r>
      <w:r w:rsidRPr="00846BC7">
        <w:rPr>
          <w:rFonts w:ascii="Times New Roman" w:hAnsi="Times New Roman" w:cs="Times New Roman"/>
          <w:i/>
          <w:sz w:val="24"/>
          <w:szCs w:val="24"/>
        </w:rPr>
        <w:t>Ao município em caráter excepcional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, fica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reservado</w:t>
      </w: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o direito de convocar servidores, de acordo com a disponibilidade dos mesmos, para suprir faltas e afastamentos, bem como em ocasiões especiais que o justifiquem, com pagamento das devidas verbas indenizatórias cabíveis. </w:t>
      </w:r>
    </w:p>
    <w:p w:rsidR="00BE0923" w:rsidRPr="00846BC7" w:rsidRDefault="00BE0923" w:rsidP="00846BC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CAPÍTULO IV</w:t>
      </w:r>
      <w:r w:rsidRPr="00846BC7">
        <w:rPr>
          <w:rFonts w:ascii="Times New Roman" w:hAnsi="Times New Roman" w:cs="Times New Roman"/>
          <w:b/>
          <w:i/>
          <w:sz w:val="24"/>
          <w:szCs w:val="24"/>
        </w:rPr>
        <w:br/>
        <w:t>DISPOSIÇÕES FINAIS</w:t>
      </w:r>
    </w:p>
    <w:p w:rsidR="00BE0923" w:rsidRPr="00846BC7" w:rsidRDefault="00BE0923" w:rsidP="00846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Art. 6º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 As escalas do turno ininterrupto de revezamento de que trata esta lei, serão organizados por ato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administrativo pelas respectivas secretarias municipais onde se encontram alocados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os servidores.</w:t>
      </w:r>
    </w:p>
    <w:p w:rsidR="00BE0923" w:rsidRPr="00846BC7" w:rsidRDefault="00BE0923" w:rsidP="00846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trike/>
          <w:sz w:val="24"/>
          <w:szCs w:val="24"/>
        </w:rPr>
        <w:t xml:space="preserve">§ 1º. </w:t>
      </w:r>
      <w:r w:rsidRPr="00846BC7">
        <w:rPr>
          <w:rStyle w:val="nfase"/>
          <w:rFonts w:ascii="Times New Roman" w:hAnsi="Times New Roman" w:cs="Times New Roman"/>
          <w:bCs/>
          <w:strike/>
          <w:sz w:val="24"/>
          <w:szCs w:val="24"/>
          <w:shd w:val="clear" w:color="auto" w:fill="FFFFFF"/>
        </w:rPr>
        <w:t>A escala de plantão</w:t>
      </w:r>
      <w:r w:rsidRPr="00846BC7"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  <w:t> de cada </w:t>
      </w:r>
      <w:r w:rsidRPr="00846BC7">
        <w:rPr>
          <w:rStyle w:val="nfase"/>
          <w:rFonts w:ascii="Times New Roman" w:hAnsi="Times New Roman" w:cs="Times New Roman"/>
          <w:bCs/>
          <w:strike/>
          <w:sz w:val="24"/>
          <w:szCs w:val="24"/>
          <w:shd w:val="clear" w:color="auto" w:fill="FFFFFF"/>
        </w:rPr>
        <w:t>semana</w:t>
      </w:r>
      <w:r w:rsidRPr="00846BC7"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  <w:t> deverá </w:t>
      </w:r>
      <w:r w:rsidRPr="00846BC7">
        <w:rPr>
          <w:rStyle w:val="nfase"/>
          <w:rFonts w:ascii="Times New Roman" w:hAnsi="Times New Roman" w:cs="Times New Roman"/>
          <w:bCs/>
          <w:strike/>
          <w:sz w:val="24"/>
          <w:szCs w:val="24"/>
          <w:shd w:val="clear" w:color="auto" w:fill="FFFFFF"/>
        </w:rPr>
        <w:t>ser afixada em local visível</w:t>
      </w:r>
      <w:r w:rsidRPr="00846BC7"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  <w:t xml:space="preserve"> ao público, </w:t>
      </w:r>
      <w:r w:rsidRPr="00846BC7">
        <w:rPr>
          <w:rFonts w:ascii="Times New Roman" w:hAnsi="Times New Roman" w:cs="Times New Roman"/>
          <w:i/>
          <w:strike/>
          <w:sz w:val="24"/>
          <w:szCs w:val="24"/>
        </w:rPr>
        <w:t>incluindo o nome completo do profissional e o horário de início e término da jornada de trabalho.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§ 1º. </w:t>
      </w:r>
      <w:r w:rsidRPr="00846BC7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>A escala de plantão</w:t>
      </w:r>
      <w:r w:rsidRPr="0084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necessitará ser mensal, devendo </w:t>
      </w:r>
      <w:r w:rsidRPr="00846BC7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>ser afixada em local visível</w:t>
      </w:r>
      <w:r w:rsidRPr="0084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ao público, </w:t>
      </w:r>
      <w:r w:rsidRPr="00846BC7">
        <w:rPr>
          <w:rFonts w:ascii="Times New Roman" w:hAnsi="Times New Roman" w:cs="Times New Roman"/>
          <w:i/>
          <w:sz w:val="24"/>
          <w:szCs w:val="24"/>
        </w:rPr>
        <w:t>incluindo o nome completo do profissional e o horário de início e término da jornada de trabalho, desde que não implique em prejuízo a integridade, segurança e a risco de morte do servidor.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tabs>
          <w:tab w:val="left" w:pos="1193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i/>
          <w:sz w:val="24"/>
          <w:szCs w:val="24"/>
        </w:rPr>
        <w:tab/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§ 2º.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As escalas de plantões a serem afixadas em locais visíveis, deverão ser assinadas de forma a identificar o responsável pela elaboração da mesma e pelo secretário onde se encontram alocados os servidores.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color w:val="000000"/>
          <w:sz w:val="24"/>
          <w:szCs w:val="24"/>
        </w:rPr>
        <w:t>Art. 7º</w:t>
      </w:r>
      <w:r w:rsidRPr="00846B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Nos casos dos profissionais da saúde, o secretário deverá determinar a instalação de quadros, em locais visíveis e em toda a rede de atenção a saúde, que informem ao usuário, de forma clara e objetiva, a escala </w:t>
      </w:r>
      <w:r w:rsidRPr="00846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 cada </w:t>
      </w:r>
      <w:r w:rsidRPr="00846BC7">
        <w:rPr>
          <w:rStyle w:val="nfas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semana</w:t>
      </w:r>
      <w:r w:rsidRPr="00846B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 suas respectivas alterações dos profissionais da saúde, incluindo o nome completo do profissional, número do Conselho de Classe, sua especialidade e o horário de início e término da jornada de trabalho.</w:t>
      </w:r>
    </w:p>
    <w:bookmarkEnd w:id="0"/>
    <w:p w:rsidR="00BE0923" w:rsidRPr="00846BC7" w:rsidRDefault="00BE0923" w:rsidP="00846BC7">
      <w:pPr>
        <w:spacing w:after="0" w:line="240" w:lineRule="auto"/>
        <w:ind w:firstLine="1418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Parágrafo Único. </w:t>
      </w:r>
      <w:r w:rsidRPr="00846BC7">
        <w:rPr>
          <w:rFonts w:ascii="Times New Roman" w:hAnsi="Times New Roman" w:cs="Times New Roman"/>
          <w:i/>
          <w:sz w:val="24"/>
          <w:szCs w:val="24"/>
        </w:rPr>
        <w:t>O Secretário Municipal de Saúde deverá disponibilizar no site da Prefeitura os dados relativos aos profissionais lotados na rede de atenção a saúde, assim como o horário em que prestam atendimento á população.</w:t>
      </w:r>
    </w:p>
    <w:p w:rsidR="00BE0923" w:rsidRPr="00846BC7" w:rsidRDefault="00BE0923" w:rsidP="00846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lastRenderedPageBreak/>
        <w:t>Art. 8º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Nos estabelecimentos que forem de atendimento 24 horas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, fica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definido que todos os servidores da Unidade Administrativa deverão cumprir a mesma jornada de trabalho, ou seja, 12x36.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§ 9º.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Serão garantidas ao servidor público municipal, usufruir até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5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(cinco) folgas mensais com abatimento das horas existentes em banco de horas, desde que o desconto ocorra com a devida compensação, devendo ser computada 1</w:t>
      </w:r>
      <w:bookmarkStart w:id="1" w:name="_GoBack"/>
      <w:bookmarkEnd w:id="1"/>
      <w:r w:rsidRPr="00846BC7">
        <w:rPr>
          <w:rFonts w:ascii="Times New Roman" w:hAnsi="Times New Roman" w:cs="Times New Roman"/>
          <w:i/>
          <w:sz w:val="24"/>
          <w:szCs w:val="24"/>
        </w:rPr>
        <w:t xml:space="preserve"> hora 100% equivalente a 2 horas do período de folga e 1 hora 50% equivalente a 1:30 (uma hora e trinta minutos) do período de folga</w:t>
      </w:r>
      <w:r w:rsidRPr="00846B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46BC7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(INCLUIDO PELA INDICAÇÃO SINDICAL)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Art. 10º. 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O servidor está obrigado a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proceder o</w:t>
      </w:r>
      <w:proofErr w:type="gramEnd"/>
      <w:r w:rsidRPr="00846BC7">
        <w:rPr>
          <w:rFonts w:ascii="Times New Roman" w:hAnsi="Times New Roman" w:cs="Times New Roman"/>
          <w:i/>
          <w:sz w:val="24"/>
          <w:szCs w:val="24"/>
        </w:rPr>
        <w:t xml:space="preserve"> registro de sua frequência através do ponto eletrônico.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 xml:space="preserve">Art. 11º. </w:t>
      </w:r>
      <w:r w:rsidRPr="00846BC7">
        <w:rPr>
          <w:rFonts w:ascii="Times New Roman" w:hAnsi="Times New Roman" w:cs="Times New Roman"/>
          <w:i/>
          <w:sz w:val="24"/>
          <w:szCs w:val="24"/>
        </w:rPr>
        <w:t>Essa lei complementar somente aplicar-se-á as classes que convencionarem acordo ou convenção coletiva, conforme dispõe o art. 7º, XIII da Constituição Federal, garantida a participação do Sindicato Municipal de Servidores Públicos de Sorriso</w:t>
      </w:r>
      <w:r w:rsidRPr="00846B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46BC7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(INCLUIDO PELA INDICAÇÃO SINDICAL)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Art. 12º. </w:t>
      </w:r>
      <w:r w:rsidRPr="00846BC7">
        <w:rPr>
          <w:rFonts w:ascii="Times New Roman" w:hAnsi="Times New Roman" w:cs="Times New Roman"/>
          <w:i/>
          <w:color w:val="000000"/>
          <w:sz w:val="24"/>
          <w:szCs w:val="24"/>
        </w:rPr>
        <w:t>Fica o Chefe do Poder Executivo autorizado,</w:t>
      </w:r>
      <w:r w:rsidRPr="00846B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46BC7">
        <w:rPr>
          <w:rFonts w:ascii="Times New Roman" w:hAnsi="Times New Roman" w:cs="Times New Roman"/>
          <w:i/>
          <w:color w:val="000000"/>
          <w:sz w:val="24"/>
          <w:szCs w:val="24"/>
        </w:rPr>
        <w:t>mediante Decreto, regulamentar os instrumentos e critérios de remanejamento do servidor de outras Unidades Administrativas, bem como os casos das atividades específicas de que trata esta lei.</w:t>
      </w:r>
    </w:p>
    <w:p w:rsidR="00BE0923" w:rsidRPr="00846BC7" w:rsidRDefault="00BE0923" w:rsidP="00846BC7">
      <w:pPr>
        <w:spacing w:after="0" w:line="240" w:lineRule="auto"/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846BC7">
        <w:rPr>
          <w:rFonts w:ascii="Times New Roman" w:hAnsi="Times New Roman" w:cs="Times New Roman"/>
          <w:b/>
          <w:i/>
          <w:sz w:val="24"/>
          <w:szCs w:val="24"/>
        </w:rPr>
        <w:t>Art. 13º.</w:t>
      </w:r>
      <w:r w:rsidRPr="00846B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46BC7">
        <w:rPr>
          <w:rFonts w:ascii="Times New Roman" w:hAnsi="Times New Roman" w:cs="Times New Roman"/>
          <w:i/>
          <w:sz w:val="24"/>
          <w:szCs w:val="24"/>
        </w:rPr>
        <w:t>Esta Lei Complementar entra em vigor na data de sua publicação.</w:t>
      </w:r>
      <w:r w:rsidR="00846BC7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BE0923" w:rsidRPr="00846BC7" w:rsidRDefault="00BE0923" w:rsidP="00846BC7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</w:p>
    <w:p w:rsidR="00BE0923" w:rsidRPr="00846BC7" w:rsidRDefault="00BE0923" w:rsidP="00846BC7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</w:p>
    <w:p w:rsidR="000E7ACD" w:rsidRPr="00846BC7" w:rsidRDefault="000E7ACD" w:rsidP="00846B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846BC7" w:rsidRDefault="007B0BA1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Assim, esperam</w:t>
      </w:r>
      <w:r w:rsidR="00954C15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contar com o </w:t>
      </w:r>
      <w:r w:rsidR="002170D8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r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Executivo Municipal, a fim de que atenda esta s</w:t>
      </w:r>
      <w:r w:rsidR="00AD24D6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olicitação</w:t>
      </w:r>
      <w:r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058" w:rsidRPr="00846BC7" w:rsidRDefault="00674058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ACD" w:rsidRPr="00846BC7" w:rsidRDefault="000E7ACD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27E" w:rsidRPr="00846BC7" w:rsidRDefault="00C6427E" w:rsidP="00846B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0E7ACD"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>16 de Maio</w:t>
      </w:r>
      <w:r w:rsidRPr="0084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2018.</w:t>
      </w:r>
    </w:p>
    <w:p w:rsidR="007B0BA1" w:rsidRDefault="007B0BA1" w:rsidP="00846BC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BC7" w:rsidRPr="00846BC7" w:rsidRDefault="00846BC7" w:rsidP="00846BC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Pr="00846BC7" w:rsidRDefault="00AD24D6" w:rsidP="00846BC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66" w:type="dxa"/>
        <w:tblLook w:val="04A0" w:firstRow="1" w:lastRow="0" w:firstColumn="1" w:lastColumn="0" w:noHBand="0" w:noVBand="1"/>
      </w:tblPr>
      <w:tblGrid>
        <w:gridCol w:w="3085"/>
        <w:gridCol w:w="2835"/>
        <w:gridCol w:w="3703"/>
      </w:tblGrid>
      <w:tr w:rsidR="00C6427E" w:rsidRPr="00846BC7" w:rsidTr="007814A9">
        <w:trPr>
          <w:jc w:val="center"/>
        </w:trPr>
        <w:tc>
          <w:tcPr>
            <w:tcW w:w="3085" w:type="dxa"/>
          </w:tcPr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1B12"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SILVANA</w:t>
            </w: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</w:tcPr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846BC7" w:rsidRDefault="00C71B12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846BC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C6427E" w:rsidRPr="00846BC7" w:rsidTr="007814A9">
        <w:trPr>
          <w:jc w:val="center"/>
        </w:trPr>
        <w:tc>
          <w:tcPr>
            <w:tcW w:w="3085" w:type="dxa"/>
          </w:tcPr>
          <w:p w:rsidR="00C6427E" w:rsidRPr="00846BC7" w:rsidRDefault="00C6427E" w:rsidP="00846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27E" w:rsidRPr="00846BC7" w:rsidRDefault="00C6427E" w:rsidP="00846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C20F8" w:rsidRPr="00846BC7" w:rsidRDefault="001C20F8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4A9" w:rsidRPr="00846BC7" w:rsidRDefault="007814A9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0F8" w:rsidRPr="00846BC7" w:rsidRDefault="001C20F8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</w:tcPr>
          <w:p w:rsidR="00C6427E" w:rsidRPr="00846BC7" w:rsidRDefault="00C6427E" w:rsidP="00846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846BC7" w:rsidRDefault="00C71B12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C6427E" w:rsidRPr="00846BC7" w:rsidRDefault="00C6427E" w:rsidP="0084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846BC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46BC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:rsidR="001C20F8" w:rsidRPr="00846BC7" w:rsidRDefault="001C20F8" w:rsidP="00846BC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20F8" w:rsidRPr="00846BC7" w:rsidSect="007814A9">
      <w:pgSz w:w="11906" w:h="16838"/>
      <w:pgMar w:top="2552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8A" w:rsidRDefault="000D598A" w:rsidP="007814A9">
      <w:pPr>
        <w:spacing w:after="0" w:line="240" w:lineRule="auto"/>
      </w:pPr>
      <w:r>
        <w:separator/>
      </w:r>
    </w:p>
  </w:endnote>
  <w:endnote w:type="continuationSeparator" w:id="0">
    <w:p w:rsidR="000D598A" w:rsidRDefault="000D598A" w:rsidP="0078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8A" w:rsidRDefault="000D598A" w:rsidP="007814A9">
      <w:pPr>
        <w:spacing w:after="0" w:line="240" w:lineRule="auto"/>
      </w:pPr>
      <w:r>
        <w:separator/>
      </w:r>
    </w:p>
  </w:footnote>
  <w:footnote w:type="continuationSeparator" w:id="0">
    <w:p w:rsidR="000D598A" w:rsidRDefault="000D598A" w:rsidP="0078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451"/>
    <w:multiLevelType w:val="hybridMultilevel"/>
    <w:tmpl w:val="28FEE70E"/>
    <w:lvl w:ilvl="0" w:tplc="FB046B2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1446278"/>
    <w:multiLevelType w:val="hybridMultilevel"/>
    <w:tmpl w:val="07FEF1E0"/>
    <w:lvl w:ilvl="0" w:tplc="E7AE7A3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67068"/>
    <w:rsid w:val="000A498E"/>
    <w:rsid w:val="000D598A"/>
    <w:rsid w:val="000E7ACD"/>
    <w:rsid w:val="001079F9"/>
    <w:rsid w:val="001B2978"/>
    <w:rsid w:val="001C20F8"/>
    <w:rsid w:val="002170D8"/>
    <w:rsid w:val="00287347"/>
    <w:rsid w:val="003F7E58"/>
    <w:rsid w:val="004C37C6"/>
    <w:rsid w:val="00547B02"/>
    <w:rsid w:val="00581974"/>
    <w:rsid w:val="005E1F56"/>
    <w:rsid w:val="0063564A"/>
    <w:rsid w:val="00674058"/>
    <w:rsid w:val="006753E3"/>
    <w:rsid w:val="00677817"/>
    <w:rsid w:val="0071506B"/>
    <w:rsid w:val="00747127"/>
    <w:rsid w:val="007531C0"/>
    <w:rsid w:val="007814A9"/>
    <w:rsid w:val="007B0BA1"/>
    <w:rsid w:val="00846BC7"/>
    <w:rsid w:val="00867164"/>
    <w:rsid w:val="00875481"/>
    <w:rsid w:val="00954C15"/>
    <w:rsid w:val="00967181"/>
    <w:rsid w:val="00970AB0"/>
    <w:rsid w:val="009D50E2"/>
    <w:rsid w:val="009D777D"/>
    <w:rsid w:val="00A20499"/>
    <w:rsid w:val="00A75225"/>
    <w:rsid w:val="00A763FB"/>
    <w:rsid w:val="00AA17B3"/>
    <w:rsid w:val="00AB5D05"/>
    <w:rsid w:val="00AD24D6"/>
    <w:rsid w:val="00B359AB"/>
    <w:rsid w:val="00B4227E"/>
    <w:rsid w:val="00BD7F3F"/>
    <w:rsid w:val="00BE0923"/>
    <w:rsid w:val="00C6427E"/>
    <w:rsid w:val="00C71B12"/>
    <w:rsid w:val="00C80003"/>
    <w:rsid w:val="00CF3F20"/>
    <w:rsid w:val="00D1211A"/>
    <w:rsid w:val="00D339A2"/>
    <w:rsid w:val="00D62D9A"/>
    <w:rsid w:val="00E00DC3"/>
    <w:rsid w:val="00E46E86"/>
    <w:rsid w:val="00E74FAB"/>
    <w:rsid w:val="00E823E5"/>
    <w:rsid w:val="00EE1098"/>
    <w:rsid w:val="00F2330F"/>
    <w:rsid w:val="00F43FD3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A9"/>
  </w:style>
  <w:style w:type="paragraph" w:styleId="Rodap">
    <w:name w:val="footer"/>
    <w:basedOn w:val="Normal"/>
    <w:link w:val="Rodap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A9"/>
  </w:style>
  <w:style w:type="character" w:styleId="nfase">
    <w:name w:val="Emphasis"/>
    <w:uiPriority w:val="20"/>
    <w:qFormat/>
    <w:rsid w:val="00BE09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A9"/>
  </w:style>
  <w:style w:type="paragraph" w:styleId="Rodap">
    <w:name w:val="footer"/>
    <w:basedOn w:val="Normal"/>
    <w:link w:val="Rodap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A9"/>
  </w:style>
  <w:style w:type="character" w:styleId="nfase">
    <w:name w:val="Emphasis"/>
    <w:uiPriority w:val="20"/>
    <w:qFormat/>
    <w:rsid w:val="00BE0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1816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2018-05-16T14:21:00Z</cp:lastPrinted>
  <dcterms:created xsi:type="dcterms:W3CDTF">2018-05-17T12:29:00Z</dcterms:created>
  <dcterms:modified xsi:type="dcterms:W3CDTF">2018-05-17T14:18:00Z</dcterms:modified>
</cp:coreProperties>
</file>