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8B" w:rsidRPr="00130927" w:rsidRDefault="00240D53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</w:t>
      </w:r>
      <w:r w:rsidR="005A74A6" w:rsidRPr="00130927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F0074B" w:rsidRPr="00130927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9440C5">
        <w:rPr>
          <w:rFonts w:ascii="Times New Roman" w:hAnsi="Times New Roman" w:cs="Times New Roman"/>
          <w:b/>
          <w:bCs/>
          <w:sz w:val="24"/>
          <w:szCs w:val="24"/>
        </w:rPr>
        <w:t>060/2018</w:t>
      </w:r>
    </w:p>
    <w:p w:rsidR="006C22EF" w:rsidRPr="00130927" w:rsidRDefault="006C22EF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83BA1" w:rsidRPr="00130927" w:rsidRDefault="00483BA1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927">
        <w:rPr>
          <w:rFonts w:ascii="Times New Roman" w:hAnsi="Times New Roman" w:cs="Times New Roman"/>
          <w:bCs/>
          <w:sz w:val="24"/>
          <w:szCs w:val="24"/>
        </w:rPr>
        <w:t>Data:</w:t>
      </w:r>
      <w:r w:rsidR="00240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0C5">
        <w:rPr>
          <w:rFonts w:ascii="Times New Roman" w:hAnsi="Times New Roman" w:cs="Times New Roman"/>
          <w:bCs/>
          <w:sz w:val="24"/>
          <w:szCs w:val="24"/>
        </w:rPr>
        <w:t>21 de junho de 2018.</w:t>
      </w:r>
    </w:p>
    <w:p w:rsidR="006C22EF" w:rsidRPr="00130927" w:rsidRDefault="006C22EF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03F61" w:rsidRPr="00130927" w:rsidRDefault="00A6413A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a Lei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nº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2.121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036FD2">
        <w:rPr>
          <w:rFonts w:ascii="Times New Roman" w:hAnsi="Times New Roman" w:cs="Times New Roman"/>
          <w:sz w:val="24"/>
          <w:szCs w:val="24"/>
        </w:rPr>
        <w:t xml:space="preserve"> e </w:t>
      </w:r>
      <w:r w:rsidR="00A65092">
        <w:rPr>
          <w:rFonts w:ascii="Times New Roman" w:hAnsi="Times New Roman" w:cs="Times New Roman"/>
          <w:sz w:val="24"/>
          <w:szCs w:val="24"/>
        </w:rPr>
        <w:t>Revoga a</w:t>
      </w:r>
      <w:r w:rsidR="00036FD2">
        <w:rPr>
          <w:rFonts w:ascii="Times New Roman" w:hAnsi="Times New Roman" w:cs="Times New Roman"/>
          <w:sz w:val="24"/>
          <w:szCs w:val="24"/>
        </w:rPr>
        <w:t xml:space="preserve"> </w:t>
      </w:r>
      <w:r w:rsidR="00EE69AC">
        <w:rPr>
          <w:rFonts w:ascii="Times New Roman" w:hAnsi="Times New Roman" w:cs="Times New Roman"/>
          <w:sz w:val="24"/>
          <w:szCs w:val="24"/>
        </w:rPr>
        <w:t xml:space="preserve">Lei </w:t>
      </w:r>
      <w:r w:rsidR="00036FD2">
        <w:rPr>
          <w:rFonts w:ascii="Times New Roman" w:hAnsi="Times New Roman" w:cs="Times New Roman"/>
          <w:sz w:val="24"/>
          <w:szCs w:val="24"/>
        </w:rPr>
        <w:t xml:space="preserve">nº 2.763, de 12 de setembro de 2017 </w:t>
      </w:r>
      <w:r w:rsidR="009E2CD6" w:rsidRPr="009E2CD6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AA0EAC" w:rsidRPr="00130927" w:rsidRDefault="00AA0EAC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2EF" w:rsidRDefault="00EE4CA3" w:rsidP="00EE4CA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4CA3">
        <w:rPr>
          <w:rFonts w:ascii="Times New Roman" w:eastAsia="Times New Roman" w:hAnsi="Times New Roman" w:cs="Times New Roman"/>
          <w:bCs/>
          <w:iCs/>
          <w:sz w:val="24"/>
          <w:szCs w:val="24"/>
        </w:rPr>
        <w:t>Ari Genézio Lafin, Prefeito Municipal de Sorriso, Estado de Mato Grosso, encaminha para deliberação da Câmara Municipal de Vereadores o seguinte Projeto de Lei:</w:t>
      </w:r>
    </w:p>
    <w:p w:rsidR="00EE4CA3" w:rsidRPr="00130927" w:rsidRDefault="00EE4CA3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Default="00BB4995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0927">
        <w:rPr>
          <w:rFonts w:ascii="Times New Roman" w:hAnsi="Times New Roman" w:cs="Times New Roman"/>
          <w:b/>
          <w:sz w:val="24"/>
          <w:szCs w:val="24"/>
        </w:rPr>
        <w:t>Art. 1º</w:t>
      </w:r>
      <w:r w:rsidR="00036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6" w:rsidRPr="00130927">
        <w:rPr>
          <w:rFonts w:ascii="Times New Roman" w:hAnsi="Times New Roman" w:cs="Times New Roman"/>
          <w:sz w:val="24"/>
          <w:szCs w:val="24"/>
        </w:rPr>
        <w:t xml:space="preserve">Fica alterado </w:t>
      </w:r>
      <w:r w:rsidR="005D29D6" w:rsidRPr="00130927">
        <w:rPr>
          <w:rFonts w:ascii="Times New Roman" w:hAnsi="Times New Roman" w:cs="Times New Roman"/>
          <w:sz w:val="24"/>
          <w:szCs w:val="24"/>
        </w:rPr>
        <w:t>o</w:t>
      </w:r>
      <w:r w:rsidR="000C4508" w:rsidRPr="00130927">
        <w:rPr>
          <w:rFonts w:ascii="Times New Roman" w:hAnsi="Times New Roman" w:cs="Times New Roman"/>
          <w:sz w:val="24"/>
          <w:szCs w:val="24"/>
        </w:rPr>
        <w:t xml:space="preserve"> </w:t>
      </w:r>
      <w:r w:rsidR="00036FD2">
        <w:rPr>
          <w:rFonts w:ascii="Times New Roman" w:hAnsi="Times New Roman" w:cs="Times New Roman"/>
          <w:sz w:val="24"/>
          <w:szCs w:val="24"/>
        </w:rPr>
        <w:t>artigo 1º da lei 2.121/2012, que passa a vigorar com a seguinte redação:</w:t>
      </w:r>
    </w:p>
    <w:p w:rsidR="00D0311B" w:rsidRDefault="00D0311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6FD2" w:rsidRDefault="00036FD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“Art.1º</w:t>
      </w:r>
      <w:r w:rsidR="00D152A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Autoriza Administração Mun</w:t>
      </w:r>
      <w:r w:rsidR="00D152A0">
        <w:rPr>
          <w:rFonts w:ascii="Times New Roman" w:hAnsi="Times New Roman" w:cs="Times New Roman"/>
          <w:sz w:val="24"/>
          <w:szCs w:val="24"/>
        </w:rPr>
        <w:t>icipal Direta e Indireta firmar convênio com instituições financeiras e/ou Pessoa Jurídica de direito privado especializada em meios eletrônicos de pagamento para contrair empréstimos aos servidores públicos ativos e inativos do Município de Sorriso – MT, mediante consignação das prestações em folha de pagamento, em virtude de determinação legal ou autorização do servidor”.</w:t>
      </w:r>
    </w:p>
    <w:p w:rsidR="005D1048" w:rsidRPr="00130927" w:rsidRDefault="005D1048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0FFB" w:rsidRDefault="005D1048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Parágrafo Único</w:t>
      </w:r>
      <w:r w:rsidR="00444E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927">
        <w:rPr>
          <w:rFonts w:ascii="Times New Roman" w:hAnsi="Times New Roman" w:cs="Times New Roman"/>
          <w:b/>
          <w:sz w:val="24"/>
          <w:szCs w:val="24"/>
        </w:rPr>
        <w:t>(...)</w:t>
      </w:r>
    </w:p>
    <w:p w:rsidR="005D1048" w:rsidRDefault="005D1048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4592" w:rsidRDefault="00D0311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311B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048">
        <w:rPr>
          <w:rFonts w:ascii="Times New Roman" w:hAnsi="Times New Roman" w:cs="Times New Roman"/>
          <w:sz w:val="24"/>
          <w:szCs w:val="24"/>
        </w:rPr>
        <w:t>Fica alterado o § 2º do artigo 2º</w:t>
      </w:r>
      <w:r w:rsidR="00814592">
        <w:rPr>
          <w:rFonts w:ascii="Times New Roman" w:hAnsi="Times New Roman" w:cs="Times New Roman"/>
          <w:sz w:val="24"/>
          <w:szCs w:val="24"/>
        </w:rPr>
        <w:t xml:space="preserve"> da lei </w:t>
      </w:r>
      <w:r w:rsidR="00891384">
        <w:rPr>
          <w:rFonts w:ascii="Times New Roman" w:hAnsi="Times New Roman" w:cs="Times New Roman"/>
          <w:sz w:val="24"/>
          <w:szCs w:val="24"/>
        </w:rPr>
        <w:t>2.121</w:t>
      </w:r>
      <w:r w:rsidR="00814592">
        <w:rPr>
          <w:rFonts w:ascii="Times New Roman" w:hAnsi="Times New Roman" w:cs="Times New Roman"/>
          <w:sz w:val="24"/>
          <w:szCs w:val="24"/>
        </w:rPr>
        <w:t>, que passa a vigorar com a seguinte redação:</w:t>
      </w:r>
    </w:p>
    <w:p w:rsidR="00814592" w:rsidRDefault="0081459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4592" w:rsidRDefault="00444EF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14592" w:rsidRPr="00814592">
        <w:rPr>
          <w:rFonts w:ascii="Times New Roman" w:hAnsi="Times New Roman" w:cs="Times New Roman"/>
          <w:b/>
          <w:sz w:val="24"/>
          <w:szCs w:val="24"/>
        </w:rPr>
        <w:t>2º (...)</w:t>
      </w:r>
    </w:p>
    <w:p w:rsidR="00814592" w:rsidRPr="00814592" w:rsidRDefault="0081459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11B" w:rsidRPr="00D0311B" w:rsidRDefault="0081459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- “</w:t>
      </w:r>
      <w:r w:rsidRPr="00814592">
        <w:rPr>
          <w:rFonts w:ascii="Times New Roman" w:hAnsi="Times New Roman" w:cs="Times New Roman"/>
          <w:sz w:val="24"/>
          <w:szCs w:val="24"/>
        </w:rPr>
        <w:t>A soma mensal das consignações facultativas de cada consignado não excederá a 35% (trinta e cinco por cento) da respectiva remuneração, excluído do cálculo o valor pago a título de contribuição de</w:t>
      </w:r>
      <w:r w:rsidR="00891384">
        <w:rPr>
          <w:rFonts w:ascii="Times New Roman" w:hAnsi="Times New Roman" w:cs="Times New Roman"/>
          <w:sz w:val="24"/>
          <w:szCs w:val="24"/>
        </w:rPr>
        <w:t xml:space="preserve"> </w:t>
      </w:r>
      <w:r w:rsidRPr="00814592">
        <w:rPr>
          <w:rFonts w:ascii="Times New Roman" w:hAnsi="Times New Roman" w:cs="Times New Roman"/>
          <w:sz w:val="24"/>
          <w:szCs w:val="24"/>
        </w:rPr>
        <w:t>mensalidade instituída para o custeio de Entidade/Sindicato da classe e para planos de saúde prestados mediante celebração de convênio ou contrato com o Município ou com o SINSEMS, por operadora ou Entidade aberta ou fechada, sendo 5% (cinco por cento) destinados exclusivamente para a amortização de despesas contraídas por meio de cartão de crédito ou a utilização com a finalidade de saqu</w:t>
      </w:r>
      <w:r>
        <w:rPr>
          <w:rFonts w:ascii="Times New Roman" w:hAnsi="Times New Roman" w:cs="Times New Roman"/>
          <w:sz w:val="24"/>
          <w:szCs w:val="24"/>
        </w:rPr>
        <w:t>e por meio de cartão de crédito ou adiantamento salarial administrado por Pessoa Jurídica de Direito Privado especializada em meios eletrônicos de pagamento”.</w:t>
      </w:r>
      <w:r w:rsidR="005D1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700" w:rsidRPr="00130927" w:rsidRDefault="002D0700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4508" w:rsidRDefault="002D070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52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52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1459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814592">
        <w:rPr>
          <w:rFonts w:ascii="Times New Roman" w:hAnsi="Times New Roman" w:cs="Times New Roman"/>
          <w:sz w:val="24"/>
          <w:szCs w:val="24"/>
        </w:rPr>
        <w:t>Fica alterado o artigo 3º e seu parágrafo único, acrescentando §§ 1º e 2º da lei 2.121/2012, que passa a vigorar com a seguinte redação:</w:t>
      </w:r>
    </w:p>
    <w:p w:rsidR="00814592" w:rsidRDefault="00814592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92" w:rsidRDefault="003C6499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4592">
        <w:rPr>
          <w:rFonts w:ascii="Times New Roman" w:hAnsi="Times New Roman" w:cs="Times New Roman"/>
          <w:sz w:val="24"/>
          <w:szCs w:val="24"/>
        </w:rPr>
        <w:t>Art. 3º -</w:t>
      </w:r>
      <w:r w:rsidR="00EE4CA3">
        <w:rPr>
          <w:rFonts w:ascii="Times New Roman" w:hAnsi="Times New Roman" w:cs="Times New Roman"/>
          <w:sz w:val="24"/>
          <w:szCs w:val="24"/>
        </w:rPr>
        <w:t xml:space="preserve"> </w:t>
      </w:r>
      <w:r w:rsidR="00814592">
        <w:rPr>
          <w:rFonts w:ascii="Times New Roman" w:hAnsi="Times New Roman" w:cs="Times New Roman"/>
          <w:sz w:val="24"/>
          <w:szCs w:val="24"/>
        </w:rPr>
        <w:t>Nenhuma consignação prevista nessa lei poderá ser efetuada sem prévia autorização do servidor e do Poder Público Municipal. A autorização poderá ser firmada eletronicamente pelo servidor, a partir de comandos seguros, gerados pela oposição de senha ou assinatura digital do servidor ou em sistemas eletrônicos reconhecidos ou validados pelo Banco Central do Brasil e Conselho Monetário Nacional, onde poderão também se efetivar por mecanismos eletrônicos de telecomunicação e outros desenvolvidos pelas instituições consignatárias que garantam a segurança da operação realizada pelo servidor.</w:t>
      </w:r>
    </w:p>
    <w:p w:rsidR="00814592" w:rsidRDefault="00814592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§1º As quantias descontadas serão repassadas de acordo com as cláusulas do convênio</w:t>
      </w:r>
      <w:r w:rsidR="00D75869">
        <w:rPr>
          <w:rFonts w:ascii="Times New Roman" w:hAnsi="Times New Roman" w:cs="Times New Roman"/>
          <w:sz w:val="24"/>
          <w:szCs w:val="24"/>
        </w:rPr>
        <w:t>.</w:t>
      </w:r>
    </w:p>
    <w:p w:rsidR="002D0700" w:rsidRPr="00130927" w:rsidRDefault="00814592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869">
        <w:rPr>
          <w:rFonts w:ascii="Times New Roman" w:hAnsi="Times New Roman" w:cs="Times New Roman"/>
          <w:sz w:val="24"/>
          <w:szCs w:val="24"/>
        </w:rPr>
        <w:t xml:space="preserve">§2º As consignações facultativas, em especial, aquelas relacionadas à amortização de empréstimos pessoais e financiamentos, inclusive realizados por intermédio de cartões de crédito e débito somente serão efetivadas pelo órgão gestor mediante apresentação da respectiva autorização, por qualquer meio passível de confirmação </w:t>
      </w:r>
      <w:r w:rsidR="003C6499">
        <w:rPr>
          <w:rFonts w:ascii="Times New Roman" w:hAnsi="Times New Roman" w:cs="Times New Roman"/>
          <w:sz w:val="24"/>
          <w:szCs w:val="24"/>
        </w:rPr>
        <w:t>(</w:t>
      </w:r>
      <w:r w:rsidR="00D75869">
        <w:rPr>
          <w:rFonts w:ascii="Times New Roman" w:hAnsi="Times New Roman" w:cs="Times New Roman"/>
          <w:sz w:val="24"/>
          <w:szCs w:val="24"/>
        </w:rPr>
        <w:t xml:space="preserve">formal ou eletrônico), para </w:t>
      </w:r>
      <w:r w:rsidR="003C6499">
        <w:rPr>
          <w:rFonts w:ascii="Times New Roman" w:hAnsi="Times New Roman" w:cs="Times New Roman"/>
          <w:sz w:val="24"/>
          <w:szCs w:val="24"/>
        </w:rPr>
        <w:t>desconto em folha de pagamento.</w:t>
      </w:r>
      <w:r w:rsidR="003C6499" w:rsidRPr="00130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C56" w:rsidRPr="00130927" w:rsidRDefault="008F7C56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6471" w:rsidRDefault="00622B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092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75869">
        <w:rPr>
          <w:rFonts w:ascii="Times New Roman" w:hAnsi="Times New Roman" w:cs="Times New Roman"/>
          <w:b/>
          <w:sz w:val="24"/>
          <w:szCs w:val="24"/>
        </w:rPr>
        <w:t>4</w:t>
      </w:r>
      <w:r w:rsidR="001576DA" w:rsidRPr="00130927">
        <w:rPr>
          <w:rFonts w:ascii="Times New Roman" w:hAnsi="Times New Roman" w:cs="Times New Roman"/>
          <w:b/>
          <w:sz w:val="24"/>
          <w:szCs w:val="24"/>
        </w:rPr>
        <w:t>º</w:t>
      </w:r>
      <w:r w:rsidR="00D7586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75869" w:rsidRPr="00130927" w:rsidRDefault="003C6499" w:rsidP="003C6499">
      <w:pPr>
        <w:tabs>
          <w:tab w:val="left" w:pos="403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5869" w:rsidRPr="00130927" w:rsidRDefault="00D75869" w:rsidP="00D758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5869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Revoga-se a lei 2.763 de 12 de setembro de 2017.</w:t>
      </w:r>
    </w:p>
    <w:p w:rsidR="006C22EF" w:rsidRPr="00130927" w:rsidRDefault="006C22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EAC" w:rsidRPr="00130927" w:rsidRDefault="00AA0EAC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EAC" w:rsidRPr="00130927" w:rsidRDefault="003C6499" w:rsidP="00AA0EA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AA0EAC" w:rsidRPr="00130927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444EFF">
        <w:rPr>
          <w:rFonts w:ascii="Times New Roman" w:hAnsi="Times New Roman" w:cs="Times New Roman"/>
          <w:sz w:val="24"/>
          <w:szCs w:val="24"/>
        </w:rPr>
        <w:t xml:space="preserve"> Sorriso, Estado de Mato Grosso.</w:t>
      </w:r>
    </w:p>
    <w:p w:rsidR="00AA0EAC" w:rsidRPr="00130927" w:rsidRDefault="00AA0EAC" w:rsidP="00AA0EA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EAC" w:rsidRPr="00130927" w:rsidRDefault="00AA0EAC" w:rsidP="00AA0EA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0EAC" w:rsidRPr="00130927" w:rsidRDefault="00AA0EAC" w:rsidP="00AA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AC" w:rsidRPr="00130927" w:rsidRDefault="00AA0EAC" w:rsidP="00AA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AC" w:rsidRPr="00130927" w:rsidRDefault="00AA0EAC" w:rsidP="00AA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99" w:rsidRDefault="003C6499" w:rsidP="003C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3C6499" w:rsidRDefault="003C6499" w:rsidP="003C6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9440C5" w:rsidRDefault="009440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40C5" w:rsidRPr="00396E68" w:rsidRDefault="009440C5" w:rsidP="00944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96E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MENSAGEM Nº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059</w:t>
      </w:r>
    </w:p>
    <w:p w:rsidR="009440C5" w:rsidRPr="00396E68" w:rsidRDefault="009440C5" w:rsidP="009440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C5" w:rsidRDefault="009440C5" w:rsidP="009440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C5" w:rsidRPr="00396E68" w:rsidRDefault="009440C5" w:rsidP="009440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C5" w:rsidRPr="00396E68" w:rsidRDefault="009440C5" w:rsidP="009440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E68">
        <w:rPr>
          <w:rFonts w:ascii="Times New Roman" w:eastAsia="Times New Roman" w:hAnsi="Times New Roman" w:cs="Times New Roman"/>
          <w:color w:val="000000"/>
          <w:sz w:val="24"/>
          <w:szCs w:val="24"/>
        </w:rPr>
        <w:t>Senhor Presidente. Senhores Vereadores e Senhoras Vereadoras,</w:t>
      </w: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0C5" w:rsidRPr="00396E68" w:rsidRDefault="009440C5" w:rsidP="009440C5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0C5" w:rsidRDefault="009440C5" w:rsidP="009440C5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Encaminhamos a esta Casa, para apreciação o Projeto de Lei em anexo que visa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alterar a Lei nº 2.121, de 30 de maio de 2012 e revogar a Lei nº 2.763, de 12 de setembro de 2017.</w:t>
      </w:r>
    </w:p>
    <w:p w:rsidR="009440C5" w:rsidRDefault="009440C5" w:rsidP="009440C5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respectiva alteração autoriza a administração Municipal direta e indireta a firmar convênio com Pessoas Jurídicas de Direito Privado especializadas em meios eletrônicos. </w:t>
      </w:r>
    </w:p>
    <w:p w:rsidR="009440C5" w:rsidRPr="00396E68" w:rsidRDefault="009440C5" w:rsidP="009440C5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Ademais, um dos dispositivos alterado, regulariza a porcentagem das consignações facultativas não podendo exceder 35% (trinta e cinco por cento) da respectiva remuneração do servidor, ficando 5% (cinco por cento) desse valor destinado exclusivamente para despesas contraídas por meio de cartão de crédito ou adiantamento bancário salarial.</w:t>
      </w:r>
    </w:p>
    <w:p w:rsidR="009440C5" w:rsidRPr="0091470A" w:rsidRDefault="009440C5" w:rsidP="009440C5">
      <w:pPr>
        <w:pStyle w:val="p5"/>
        <w:tabs>
          <w:tab w:val="left" w:pos="709"/>
        </w:tabs>
        <w:spacing w:line="276" w:lineRule="auto"/>
        <w:ind w:left="0" w:firstLine="1418"/>
        <w:jc w:val="both"/>
        <w:rPr>
          <w:rFonts w:eastAsiaTheme="minorEastAsia"/>
          <w:bCs/>
          <w:snapToGrid/>
          <w:szCs w:val="24"/>
        </w:rPr>
      </w:pPr>
      <w:r>
        <w:rPr>
          <w:rFonts w:eastAsiaTheme="minorEastAsia"/>
          <w:bCs/>
          <w:snapToGrid/>
          <w:szCs w:val="24"/>
        </w:rPr>
        <w:t>Outrossim, o projeto em questão, irá beneficiar todos os servidores públicos ativos e inativos, bem como, regularizará e facilitará a contratação por meios eletrônicos.</w:t>
      </w:r>
    </w:p>
    <w:p w:rsidR="009440C5" w:rsidRPr="00396E68" w:rsidRDefault="009440C5" w:rsidP="009440C5">
      <w:pPr>
        <w:pStyle w:val="p5"/>
        <w:tabs>
          <w:tab w:val="left" w:pos="709"/>
        </w:tabs>
        <w:spacing w:line="276" w:lineRule="auto"/>
        <w:ind w:left="0" w:firstLine="1418"/>
        <w:jc w:val="both"/>
        <w:rPr>
          <w:b/>
          <w:szCs w:val="24"/>
        </w:rPr>
      </w:pPr>
      <w:r>
        <w:rPr>
          <w:szCs w:val="24"/>
        </w:rPr>
        <w:t>Por fim</w:t>
      </w:r>
      <w:r w:rsidRPr="00396E68">
        <w:rPr>
          <w:szCs w:val="24"/>
        </w:rPr>
        <w:t>, agradecemos o tradicional apoio dos Senhores Vereadores na apreciação da presente matéria, bem como solicitamos sua aprovação do presente projeto</w:t>
      </w:r>
      <w:r w:rsidRPr="00396E68">
        <w:rPr>
          <w:b/>
          <w:szCs w:val="24"/>
        </w:rPr>
        <w:t>.</w:t>
      </w:r>
    </w:p>
    <w:p w:rsidR="009440C5" w:rsidRPr="00396E68" w:rsidRDefault="009440C5" w:rsidP="009440C5">
      <w:pPr>
        <w:pStyle w:val="p5"/>
        <w:tabs>
          <w:tab w:val="left" w:pos="709"/>
        </w:tabs>
        <w:spacing w:line="240" w:lineRule="auto"/>
        <w:ind w:left="0" w:firstLine="1418"/>
        <w:jc w:val="both"/>
        <w:rPr>
          <w:szCs w:val="24"/>
        </w:rPr>
      </w:pPr>
    </w:p>
    <w:p w:rsidR="009440C5" w:rsidRPr="00396E68" w:rsidRDefault="009440C5" w:rsidP="009440C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396E68">
        <w:rPr>
          <w:szCs w:val="24"/>
        </w:rPr>
        <w:t>Aproveitamos a oportunidade para reiterar a Vossas Excelências os protestos de elevado apreço.</w:t>
      </w: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ind w:left="2835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ind w:left="2835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E68">
        <w:rPr>
          <w:rFonts w:ascii="Times New Roman" w:hAnsi="Times New Roman" w:cs="Times New Roman"/>
          <w:bCs/>
          <w:sz w:val="24"/>
          <w:szCs w:val="24"/>
        </w:rPr>
        <w:t>Atenciosamente,</w:t>
      </w: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ind w:left="2835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E68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6E68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0C5" w:rsidRPr="00396E68" w:rsidRDefault="009440C5" w:rsidP="0094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0C5" w:rsidRPr="00396E68" w:rsidRDefault="009440C5" w:rsidP="009440C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396E68">
        <w:rPr>
          <w:rFonts w:ascii="Times New Roman" w:hAnsi="Times New Roman" w:cs="Times New Roman"/>
          <w:sz w:val="24"/>
          <w:szCs w:val="24"/>
        </w:rPr>
        <w:t>A Sua Excelência, o Senhor</w:t>
      </w:r>
    </w:p>
    <w:p w:rsidR="009440C5" w:rsidRPr="00396E68" w:rsidRDefault="009440C5" w:rsidP="009440C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E68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9440C5" w:rsidRPr="00396E68" w:rsidRDefault="009440C5" w:rsidP="009440C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396E68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9440C5" w:rsidRPr="00396E68" w:rsidRDefault="009440C5" w:rsidP="009440C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6E68">
        <w:rPr>
          <w:rFonts w:ascii="Times New Roman" w:hAnsi="Times New Roman" w:cs="Times New Roman"/>
          <w:sz w:val="24"/>
          <w:szCs w:val="24"/>
          <w:u w:val="single"/>
        </w:rPr>
        <w:t>NESTA</w:t>
      </w:r>
    </w:p>
    <w:sectPr w:rsidR="009440C5" w:rsidRPr="00396E68" w:rsidSect="006949A1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27" w:rsidRDefault="00225927" w:rsidP="00EE69AC">
      <w:pPr>
        <w:spacing w:after="0" w:line="240" w:lineRule="auto"/>
      </w:pPr>
      <w:r>
        <w:separator/>
      </w:r>
    </w:p>
  </w:endnote>
  <w:endnote w:type="continuationSeparator" w:id="0">
    <w:p w:rsidR="00225927" w:rsidRDefault="00225927" w:rsidP="00EE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27" w:rsidRDefault="00225927" w:rsidP="00EE69AC">
      <w:pPr>
        <w:spacing w:after="0" w:line="240" w:lineRule="auto"/>
      </w:pPr>
      <w:r>
        <w:separator/>
      </w:r>
    </w:p>
  </w:footnote>
  <w:footnote w:type="continuationSeparator" w:id="0">
    <w:p w:rsidR="00225927" w:rsidRDefault="00225927" w:rsidP="00EE6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A1"/>
    <w:rsid w:val="000045A2"/>
    <w:rsid w:val="00036FD2"/>
    <w:rsid w:val="000967A4"/>
    <w:rsid w:val="000C4508"/>
    <w:rsid w:val="00103F61"/>
    <w:rsid w:val="00116654"/>
    <w:rsid w:val="00130927"/>
    <w:rsid w:val="001576DA"/>
    <w:rsid w:val="00195B48"/>
    <w:rsid w:val="00225927"/>
    <w:rsid w:val="0022645B"/>
    <w:rsid w:val="00240D53"/>
    <w:rsid w:val="0025518A"/>
    <w:rsid w:val="00281E3E"/>
    <w:rsid w:val="002944CD"/>
    <w:rsid w:val="002A37ED"/>
    <w:rsid w:val="002B65FF"/>
    <w:rsid w:val="002B769C"/>
    <w:rsid w:val="002D0700"/>
    <w:rsid w:val="00352A26"/>
    <w:rsid w:val="00356CD8"/>
    <w:rsid w:val="003724C5"/>
    <w:rsid w:val="003C6499"/>
    <w:rsid w:val="00444EFF"/>
    <w:rsid w:val="00462DD9"/>
    <w:rsid w:val="00471BA8"/>
    <w:rsid w:val="00483BA1"/>
    <w:rsid w:val="00490C4F"/>
    <w:rsid w:val="00522416"/>
    <w:rsid w:val="00531806"/>
    <w:rsid w:val="00536683"/>
    <w:rsid w:val="00554E02"/>
    <w:rsid w:val="00576160"/>
    <w:rsid w:val="005A74A6"/>
    <w:rsid w:val="005D1048"/>
    <w:rsid w:val="005D29D6"/>
    <w:rsid w:val="005E3E56"/>
    <w:rsid w:val="00622BEF"/>
    <w:rsid w:val="00626793"/>
    <w:rsid w:val="0064287D"/>
    <w:rsid w:val="00673F29"/>
    <w:rsid w:val="006949A1"/>
    <w:rsid w:val="006C22EF"/>
    <w:rsid w:val="006D402E"/>
    <w:rsid w:val="007A7EF4"/>
    <w:rsid w:val="007E4C89"/>
    <w:rsid w:val="007F04B3"/>
    <w:rsid w:val="00814592"/>
    <w:rsid w:val="00891384"/>
    <w:rsid w:val="008A0F8B"/>
    <w:rsid w:val="008A7CF6"/>
    <w:rsid w:val="008F277A"/>
    <w:rsid w:val="008F76DD"/>
    <w:rsid w:val="008F7C56"/>
    <w:rsid w:val="0091470A"/>
    <w:rsid w:val="009440C5"/>
    <w:rsid w:val="009515B9"/>
    <w:rsid w:val="00993B42"/>
    <w:rsid w:val="00994907"/>
    <w:rsid w:val="009E2CD6"/>
    <w:rsid w:val="009F6190"/>
    <w:rsid w:val="00A21E2E"/>
    <w:rsid w:val="00A6413A"/>
    <w:rsid w:val="00A65092"/>
    <w:rsid w:val="00A85EB8"/>
    <w:rsid w:val="00AA0EAC"/>
    <w:rsid w:val="00AB0FFB"/>
    <w:rsid w:val="00AD59EF"/>
    <w:rsid w:val="00AE5C8F"/>
    <w:rsid w:val="00AF28B1"/>
    <w:rsid w:val="00AF7CA4"/>
    <w:rsid w:val="00B1602E"/>
    <w:rsid w:val="00B4152C"/>
    <w:rsid w:val="00BB4995"/>
    <w:rsid w:val="00C47DDF"/>
    <w:rsid w:val="00CA3422"/>
    <w:rsid w:val="00CA62CC"/>
    <w:rsid w:val="00D0311B"/>
    <w:rsid w:val="00D052F6"/>
    <w:rsid w:val="00D05E80"/>
    <w:rsid w:val="00D152A0"/>
    <w:rsid w:val="00D55CFA"/>
    <w:rsid w:val="00D75869"/>
    <w:rsid w:val="00DB33F6"/>
    <w:rsid w:val="00DD10E0"/>
    <w:rsid w:val="00DF6F28"/>
    <w:rsid w:val="00E13B8F"/>
    <w:rsid w:val="00E66471"/>
    <w:rsid w:val="00E80DA9"/>
    <w:rsid w:val="00EA6B03"/>
    <w:rsid w:val="00EE4CA3"/>
    <w:rsid w:val="00EE69AC"/>
    <w:rsid w:val="00F0074B"/>
    <w:rsid w:val="00F3305F"/>
    <w:rsid w:val="00F3574C"/>
    <w:rsid w:val="00FB474E"/>
    <w:rsid w:val="00FD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A3B2-B01B-4071-BA5E-0F4C00E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6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9A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6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9AC"/>
    <w:rPr>
      <w:rFonts w:eastAsiaTheme="minorEastAsia"/>
      <w:lang w:eastAsia="pt-BR"/>
    </w:rPr>
  </w:style>
  <w:style w:type="paragraph" w:customStyle="1" w:styleId="p5">
    <w:name w:val="p5"/>
    <w:basedOn w:val="Normal"/>
    <w:rsid w:val="002944C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1C5C-9CD8-4A99-9069-41C3032D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2</cp:revision>
  <cp:lastPrinted>2018-06-04T13:11:00Z</cp:lastPrinted>
  <dcterms:created xsi:type="dcterms:W3CDTF">2018-06-25T16:16:00Z</dcterms:created>
  <dcterms:modified xsi:type="dcterms:W3CDTF">2018-06-25T16:16:00Z</dcterms:modified>
</cp:coreProperties>
</file>