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D6" w:rsidRDefault="00602AB5" w:rsidP="00B974D0">
      <w:pPr>
        <w:ind w:left="3402"/>
        <w:jc w:val="both"/>
        <w:rPr>
          <w:b/>
          <w:color w:val="000000" w:themeColor="text1"/>
          <w:sz w:val="24"/>
          <w:szCs w:val="24"/>
        </w:rPr>
      </w:pPr>
      <w:r>
        <w:rPr>
          <w:b/>
          <w:color w:val="000000" w:themeColor="text1"/>
          <w:sz w:val="24"/>
          <w:szCs w:val="24"/>
        </w:rPr>
        <w:t>AUTÓGRAFO DE LEI Nº</w:t>
      </w:r>
      <w:r w:rsidR="004D11D6">
        <w:rPr>
          <w:b/>
          <w:color w:val="000000" w:themeColor="text1"/>
          <w:sz w:val="24"/>
          <w:szCs w:val="24"/>
        </w:rPr>
        <w:t xml:space="preserve"> </w:t>
      </w:r>
      <w:r w:rsidR="004E10EC">
        <w:rPr>
          <w:b/>
          <w:color w:val="000000" w:themeColor="text1"/>
          <w:sz w:val="24"/>
          <w:szCs w:val="24"/>
        </w:rPr>
        <w:t>6</w:t>
      </w:r>
      <w:r>
        <w:rPr>
          <w:b/>
          <w:color w:val="000000" w:themeColor="text1"/>
          <w:sz w:val="24"/>
          <w:szCs w:val="24"/>
        </w:rPr>
        <w:t>1</w:t>
      </w:r>
      <w:r w:rsidR="004D11D6">
        <w:rPr>
          <w:b/>
          <w:color w:val="000000" w:themeColor="text1"/>
          <w:sz w:val="24"/>
          <w:szCs w:val="24"/>
        </w:rPr>
        <w:t>/2018</w:t>
      </w:r>
    </w:p>
    <w:p w:rsidR="004D11D6" w:rsidRDefault="004D11D6" w:rsidP="00B974D0">
      <w:pPr>
        <w:ind w:left="3402"/>
        <w:jc w:val="both"/>
        <w:rPr>
          <w:b/>
          <w:color w:val="000000" w:themeColor="text1"/>
          <w:sz w:val="24"/>
          <w:szCs w:val="24"/>
        </w:rPr>
      </w:pPr>
    </w:p>
    <w:p w:rsidR="00B974D0" w:rsidRDefault="00B974D0" w:rsidP="00B974D0">
      <w:pPr>
        <w:ind w:left="3402"/>
        <w:jc w:val="both"/>
        <w:rPr>
          <w:b/>
          <w:color w:val="000000" w:themeColor="text1"/>
          <w:sz w:val="24"/>
          <w:szCs w:val="24"/>
        </w:rPr>
      </w:pPr>
      <w:bookmarkStart w:id="0" w:name="_GoBack"/>
      <w:bookmarkEnd w:id="0"/>
    </w:p>
    <w:p w:rsidR="00B974D0" w:rsidRPr="004D11D6" w:rsidRDefault="00B974D0" w:rsidP="00B974D0">
      <w:pPr>
        <w:ind w:left="3402"/>
        <w:jc w:val="both"/>
        <w:rPr>
          <w:color w:val="000000" w:themeColor="text1"/>
          <w:sz w:val="24"/>
          <w:szCs w:val="24"/>
        </w:rPr>
      </w:pPr>
      <w:r w:rsidRPr="004D11D6">
        <w:rPr>
          <w:color w:val="000000" w:themeColor="text1"/>
          <w:sz w:val="24"/>
          <w:szCs w:val="24"/>
        </w:rPr>
        <w:t>Data:</w:t>
      </w:r>
      <w:r w:rsidR="00602AB5">
        <w:rPr>
          <w:color w:val="000000" w:themeColor="text1"/>
          <w:sz w:val="24"/>
          <w:szCs w:val="24"/>
        </w:rPr>
        <w:t xml:space="preserve"> 20</w:t>
      </w:r>
      <w:r w:rsidR="004D11D6">
        <w:rPr>
          <w:color w:val="000000" w:themeColor="text1"/>
          <w:sz w:val="24"/>
          <w:szCs w:val="24"/>
        </w:rPr>
        <w:t xml:space="preserve"> de agosto de 2018.</w:t>
      </w:r>
    </w:p>
    <w:p w:rsidR="00133542" w:rsidRDefault="00133542" w:rsidP="00B974D0">
      <w:pPr>
        <w:ind w:left="3402"/>
        <w:jc w:val="both"/>
        <w:rPr>
          <w:b/>
          <w:color w:val="000000" w:themeColor="text1"/>
          <w:sz w:val="24"/>
          <w:szCs w:val="24"/>
        </w:rPr>
      </w:pPr>
    </w:p>
    <w:p w:rsidR="008C53B8" w:rsidRPr="00EE1962" w:rsidRDefault="008C53B8" w:rsidP="00B974D0">
      <w:pPr>
        <w:ind w:left="3402"/>
        <w:jc w:val="both"/>
        <w:rPr>
          <w:b/>
          <w:color w:val="000000" w:themeColor="text1"/>
          <w:sz w:val="24"/>
          <w:szCs w:val="24"/>
        </w:rPr>
      </w:pPr>
    </w:p>
    <w:p w:rsidR="00133542" w:rsidRPr="00EE1962" w:rsidRDefault="00421ACB" w:rsidP="00B974D0">
      <w:pPr>
        <w:ind w:left="3402"/>
        <w:jc w:val="both"/>
        <w:outlineLvl w:val="0"/>
        <w:rPr>
          <w:bCs/>
          <w:color w:val="000000" w:themeColor="text1"/>
          <w:kern w:val="36"/>
          <w:sz w:val="24"/>
          <w:szCs w:val="24"/>
        </w:rPr>
      </w:pPr>
      <w:r w:rsidRPr="00B20828">
        <w:rPr>
          <w:color w:val="000000"/>
          <w:sz w:val="24"/>
          <w:szCs w:val="24"/>
        </w:rPr>
        <w:t>Dispõe sobre a criação e regulamentação do serviço de guincho, remoção e depósito em pátio de veículos automotores recolhidos através de medida</w:t>
      </w:r>
      <w:r>
        <w:rPr>
          <w:color w:val="000000"/>
          <w:sz w:val="24"/>
          <w:szCs w:val="24"/>
        </w:rPr>
        <w:t>s administrativas previstas na Lei F</w:t>
      </w:r>
      <w:r w:rsidRPr="00B20828">
        <w:rPr>
          <w:color w:val="000000"/>
          <w:sz w:val="24"/>
          <w:szCs w:val="24"/>
        </w:rPr>
        <w:t xml:space="preserve">ederal </w:t>
      </w:r>
      <w:r>
        <w:rPr>
          <w:color w:val="000000"/>
          <w:sz w:val="24"/>
          <w:szCs w:val="24"/>
        </w:rPr>
        <w:t xml:space="preserve">nº </w:t>
      </w:r>
      <w:r w:rsidRPr="00B20828">
        <w:rPr>
          <w:color w:val="000000"/>
          <w:sz w:val="24"/>
          <w:szCs w:val="24"/>
        </w:rPr>
        <w:t xml:space="preserve">9.503/1997 e Resolução </w:t>
      </w:r>
      <w:r>
        <w:rPr>
          <w:color w:val="000000"/>
          <w:sz w:val="24"/>
          <w:szCs w:val="24"/>
        </w:rPr>
        <w:t xml:space="preserve">nº </w:t>
      </w:r>
      <w:r w:rsidRPr="00B20828">
        <w:rPr>
          <w:color w:val="000000"/>
          <w:sz w:val="24"/>
          <w:szCs w:val="24"/>
        </w:rPr>
        <w:t>623/2016 do CONTRAN, aplicadas pelas autoridades de trânsito no âmbito do município de Sorriso</w:t>
      </w:r>
      <w:r>
        <w:rPr>
          <w:color w:val="000000"/>
          <w:sz w:val="24"/>
          <w:szCs w:val="24"/>
        </w:rPr>
        <w:t>-</w:t>
      </w:r>
      <w:r w:rsidRPr="00B20828">
        <w:rPr>
          <w:color w:val="000000"/>
          <w:sz w:val="24"/>
          <w:szCs w:val="24"/>
        </w:rPr>
        <w:t xml:space="preserve">MT, disciplina a cobrança das taxas, </w:t>
      </w:r>
      <w:r w:rsidR="00B974D0">
        <w:rPr>
          <w:bCs/>
          <w:color w:val="000000" w:themeColor="text1"/>
          <w:kern w:val="36"/>
          <w:sz w:val="24"/>
          <w:szCs w:val="24"/>
        </w:rPr>
        <w:t xml:space="preserve">revoga a Lei nº 2.770/2017 </w:t>
      </w:r>
      <w:r w:rsidR="00133542" w:rsidRPr="00EE1962">
        <w:rPr>
          <w:bCs/>
          <w:color w:val="000000" w:themeColor="text1"/>
          <w:kern w:val="36"/>
          <w:sz w:val="24"/>
          <w:szCs w:val="24"/>
        </w:rPr>
        <w:t>e dá outras providências.</w:t>
      </w:r>
    </w:p>
    <w:p w:rsidR="00133542" w:rsidRDefault="00133542" w:rsidP="00B974D0">
      <w:pPr>
        <w:ind w:left="3402"/>
        <w:jc w:val="both"/>
        <w:rPr>
          <w:rFonts w:eastAsiaTheme="minorHAnsi"/>
          <w:color w:val="000000" w:themeColor="text1"/>
          <w:sz w:val="24"/>
          <w:szCs w:val="24"/>
        </w:rPr>
      </w:pPr>
    </w:p>
    <w:p w:rsidR="00133542" w:rsidRDefault="00133542" w:rsidP="00133542">
      <w:pPr>
        <w:ind w:left="2835"/>
        <w:jc w:val="both"/>
        <w:rPr>
          <w:color w:val="000000" w:themeColor="text1"/>
          <w:sz w:val="24"/>
          <w:szCs w:val="24"/>
        </w:rPr>
      </w:pPr>
    </w:p>
    <w:p w:rsidR="00602AB5" w:rsidRPr="00602AB5" w:rsidRDefault="00602AB5" w:rsidP="00602AB5">
      <w:pPr>
        <w:pStyle w:val="Recuodecorpodetexto"/>
        <w:ind w:firstLine="3402"/>
        <w:rPr>
          <w:b w:val="0"/>
          <w:szCs w:val="24"/>
        </w:rPr>
      </w:pPr>
      <w:r w:rsidRPr="00602AB5">
        <w:rPr>
          <w:b w:val="0"/>
          <w:bCs/>
          <w:szCs w:val="24"/>
        </w:rPr>
        <w:t>O Excelentíssimo Senhor Fábio Gavasso, Presidente da Câmara Municipal de Sorriso, Estado de Mato Grosso, faz saber que o Plenário aprovou o seguinte Projeto de Lei:</w:t>
      </w:r>
    </w:p>
    <w:p w:rsidR="00133542" w:rsidRDefault="00133542" w:rsidP="00133542">
      <w:pPr>
        <w:ind w:firstLine="1418"/>
        <w:jc w:val="both"/>
        <w:rPr>
          <w:color w:val="000000" w:themeColor="text1"/>
          <w:sz w:val="24"/>
          <w:szCs w:val="24"/>
        </w:rPr>
      </w:pPr>
    </w:p>
    <w:p w:rsidR="004D11D6" w:rsidRPr="00EE1962" w:rsidRDefault="004D11D6"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w:t>
      </w:r>
    </w:p>
    <w:p w:rsidR="00133542" w:rsidRPr="00EE1962" w:rsidRDefault="00133542" w:rsidP="00133542">
      <w:pPr>
        <w:jc w:val="center"/>
        <w:rPr>
          <w:b/>
          <w:color w:val="000000" w:themeColor="text1"/>
          <w:sz w:val="24"/>
          <w:szCs w:val="24"/>
        </w:rPr>
      </w:pPr>
      <w:r w:rsidRPr="00EE1962">
        <w:rPr>
          <w:b/>
          <w:color w:val="000000" w:themeColor="text1"/>
          <w:sz w:val="24"/>
          <w:szCs w:val="24"/>
        </w:rPr>
        <w:t>DISPOSIÇÕES PRELIMINARES</w:t>
      </w:r>
    </w:p>
    <w:p w:rsidR="00133542" w:rsidRPr="00EE1962" w:rsidRDefault="00133542"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w:t>
      </w:r>
    </w:p>
    <w:p w:rsidR="00133542" w:rsidRPr="00EE1962" w:rsidRDefault="00133542" w:rsidP="00133542">
      <w:pPr>
        <w:jc w:val="center"/>
        <w:rPr>
          <w:b/>
          <w:color w:val="000000" w:themeColor="text1"/>
          <w:sz w:val="24"/>
          <w:szCs w:val="24"/>
        </w:rPr>
      </w:pPr>
      <w:r w:rsidRPr="00EE1962">
        <w:rPr>
          <w:b/>
          <w:color w:val="000000" w:themeColor="text1"/>
          <w:sz w:val="24"/>
          <w:szCs w:val="24"/>
        </w:rPr>
        <w:t>Da Finalidade</w:t>
      </w:r>
    </w:p>
    <w:p w:rsidR="00133542" w:rsidRPr="00EE1962" w:rsidRDefault="00133542" w:rsidP="00133542">
      <w:pPr>
        <w:ind w:firstLine="1418"/>
        <w:jc w:val="both"/>
        <w:rPr>
          <w:b/>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1º</w:t>
      </w:r>
      <w:r w:rsidRPr="00EE1962">
        <w:rPr>
          <w:color w:val="000000" w:themeColor="text1"/>
          <w:sz w:val="24"/>
          <w:szCs w:val="24"/>
        </w:rPr>
        <w:t xml:space="preserve"> Fica instituído no âmbito do Município de Sorriso-MT o Pátio Municipal de Recolhimento de Veículos – PMRV, vinculado a Secretaria Municipal de Segurança, Trânsito e Defesa Civil, que servirá para guarda e depósito de veículos automotores apreendidos pelo Serviço Municipal de Gerenciamento de Trânsito-SMGT.</w:t>
      </w:r>
    </w:p>
    <w:p w:rsidR="00133542" w:rsidRPr="00EE1962" w:rsidRDefault="00133542" w:rsidP="00133542">
      <w:pPr>
        <w:ind w:firstLine="1418"/>
        <w:jc w:val="both"/>
        <w:rPr>
          <w:color w:val="000000" w:themeColor="text1"/>
          <w:sz w:val="24"/>
          <w:szCs w:val="24"/>
        </w:rPr>
      </w:pPr>
    </w:p>
    <w:p w:rsidR="00133542" w:rsidRPr="00AD4319" w:rsidRDefault="00133542" w:rsidP="00133542">
      <w:pPr>
        <w:ind w:firstLine="1418"/>
        <w:jc w:val="both"/>
        <w:rPr>
          <w:color w:val="000000" w:themeColor="text1"/>
          <w:sz w:val="24"/>
          <w:szCs w:val="24"/>
        </w:rPr>
      </w:pPr>
      <w:r w:rsidRPr="00AD4319">
        <w:rPr>
          <w:b/>
          <w:color w:val="000000" w:themeColor="text1"/>
          <w:sz w:val="24"/>
          <w:szCs w:val="24"/>
        </w:rPr>
        <w:t>Art. 2º</w:t>
      </w:r>
      <w:r w:rsidRPr="00AD4319">
        <w:rPr>
          <w:i/>
          <w:color w:val="000000" w:themeColor="text1"/>
          <w:sz w:val="24"/>
          <w:szCs w:val="24"/>
        </w:rPr>
        <w:t xml:space="preserve"> </w:t>
      </w:r>
      <w:r w:rsidRPr="00AD4319">
        <w:rPr>
          <w:color w:val="000000" w:themeColor="text1"/>
          <w:sz w:val="24"/>
          <w:szCs w:val="24"/>
        </w:rPr>
        <w:t>O Município de Sorriso-MT, amparado no artigo 24, itens VI e XI da Lei nº 9.503, de 23 de setembro de 1997</w:t>
      </w:r>
      <w:r w:rsidR="00B974D0" w:rsidRPr="00AD4319">
        <w:rPr>
          <w:color w:val="000000" w:themeColor="text1"/>
          <w:sz w:val="24"/>
          <w:szCs w:val="24"/>
        </w:rPr>
        <w:t>,</w:t>
      </w:r>
      <w:r w:rsidRPr="00AD4319">
        <w:rPr>
          <w:color w:val="000000" w:themeColor="text1"/>
          <w:sz w:val="24"/>
          <w:szCs w:val="24"/>
        </w:rPr>
        <w:t xml:space="preserve"> Código de Trânsito Brasileiro – CTB, bem como na Resolução </w:t>
      </w:r>
      <w:r w:rsidR="00AD4319">
        <w:rPr>
          <w:color w:val="000000" w:themeColor="text1"/>
          <w:sz w:val="24"/>
          <w:szCs w:val="24"/>
        </w:rPr>
        <w:t xml:space="preserve">nº </w:t>
      </w:r>
      <w:r w:rsidRPr="00AD4319">
        <w:rPr>
          <w:color w:val="000000" w:themeColor="text1"/>
          <w:sz w:val="24"/>
          <w:szCs w:val="24"/>
        </w:rPr>
        <w:t xml:space="preserve">623/2016 </w:t>
      </w:r>
      <w:r w:rsidR="00AD4319">
        <w:rPr>
          <w:color w:val="000000" w:themeColor="text1"/>
          <w:sz w:val="24"/>
          <w:szCs w:val="24"/>
        </w:rPr>
        <w:t xml:space="preserve">do </w:t>
      </w:r>
      <w:r w:rsidRPr="00AD4319">
        <w:rPr>
          <w:color w:val="000000" w:themeColor="text1"/>
          <w:sz w:val="24"/>
          <w:szCs w:val="24"/>
        </w:rPr>
        <w:t>CONTRAN, regulamenta os serviços de guincho para transporte e remoção de veículos autuados pelas medidas administrativas previstas em Lei, assim como a guarda e depósito em pátio apropriado.</w:t>
      </w:r>
    </w:p>
    <w:p w:rsidR="00133542" w:rsidRPr="00133542" w:rsidRDefault="00133542" w:rsidP="00133542">
      <w:pPr>
        <w:ind w:firstLine="1418"/>
        <w:jc w:val="both"/>
        <w:rPr>
          <w:i/>
          <w:color w:val="FF0000"/>
          <w:sz w:val="24"/>
          <w:szCs w:val="24"/>
        </w:rPr>
      </w:pPr>
    </w:p>
    <w:p w:rsidR="00133542" w:rsidRPr="00AD4319" w:rsidRDefault="00133542" w:rsidP="00133542">
      <w:pPr>
        <w:ind w:firstLine="1418"/>
        <w:jc w:val="both"/>
        <w:rPr>
          <w:color w:val="000000" w:themeColor="text1"/>
          <w:sz w:val="24"/>
          <w:szCs w:val="24"/>
        </w:rPr>
      </w:pPr>
      <w:r w:rsidRPr="00AD4319">
        <w:rPr>
          <w:b/>
          <w:color w:val="000000" w:themeColor="text1"/>
          <w:sz w:val="24"/>
          <w:szCs w:val="24"/>
        </w:rPr>
        <w:t>§</w:t>
      </w:r>
      <w:r w:rsidR="00AD4319" w:rsidRPr="00AD4319">
        <w:rPr>
          <w:b/>
          <w:color w:val="000000" w:themeColor="text1"/>
          <w:sz w:val="24"/>
          <w:szCs w:val="24"/>
        </w:rPr>
        <w:t xml:space="preserve"> </w:t>
      </w:r>
      <w:r w:rsidRPr="00AD4319">
        <w:rPr>
          <w:b/>
          <w:color w:val="000000" w:themeColor="text1"/>
          <w:sz w:val="24"/>
          <w:szCs w:val="24"/>
        </w:rPr>
        <w:t>1º</w:t>
      </w:r>
      <w:r w:rsidRPr="00AD4319">
        <w:rPr>
          <w:color w:val="000000" w:themeColor="text1"/>
          <w:sz w:val="24"/>
          <w:szCs w:val="24"/>
        </w:rPr>
        <w:t xml:space="preserve"> O Município de Sorriso-MT, </w:t>
      </w:r>
      <w:r w:rsidR="00AD4319">
        <w:rPr>
          <w:color w:val="000000" w:themeColor="text1"/>
          <w:sz w:val="24"/>
          <w:szCs w:val="24"/>
        </w:rPr>
        <w:t xml:space="preserve">por meio </w:t>
      </w:r>
      <w:r w:rsidRPr="00AD4319">
        <w:rPr>
          <w:color w:val="000000" w:themeColor="text1"/>
          <w:sz w:val="24"/>
          <w:szCs w:val="24"/>
        </w:rPr>
        <w:t xml:space="preserve">da Secretaria Municipal de Segurança, Trânsito e Defesa Civil, será responsável pelo gerenciamento dos serviços de remoção, guarda e depósito dos veículos autuados pelas autoridades do trânsito com medidas administrativas previstas na Lei Federal nº 9.503/97 e na Resolução do CONTRAN </w:t>
      </w:r>
      <w:r w:rsidR="00AD4319">
        <w:rPr>
          <w:color w:val="000000" w:themeColor="text1"/>
          <w:sz w:val="24"/>
          <w:szCs w:val="24"/>
        </w:rPr>
        <w:t xml:space="preserve">nº </w:t>
      </w:r>
      <w:r w:rsidRPr="00C626FF">
        <w:rPr>
          <w:color w:val="000000" w:themeColor="text1"/>
          <w:sz w:val="24"/>
          <w:szCs w:val="24"/>
        </w:rPr>
        <w:t>623/201</w:t>
      </w:r>
      <w:r w:rsidR="00864BD5" w:rsidRPr="00C626FF">
        <w:rPr>
          <w:color w:val="000000" w:themeColor="text1"/>
          <w:sz w:val="24"/>
          <w:szCs w:val="24"/>
        </w:rPr>
        <w:t>6</w:t>
      </w:r>
      <w:r w:rsidRPr="00C626FF">
        <w:rPr>
          <w:color w:val="000000" w:themeColor="text1"/>
          <w:sz w:val="24"/>
          <w:szCs w:val="24"/>
        </w:rPr>
        <w:t xml:space="preserve">, </w:t>
      </w:r>
      <w:r w:rsidRPr="00AD4319">
        <w:rPr>
          <w:color w:val="000000" w:themeColor="text1"/>
          <w:sz w:val="24"/>
          <w:szCs w:val="24"/>
        </w:rPr>
        <w:t>bem como a hasta pública.</w:t>
      </w:r>
    </w:p>
    <w:p w:rsidR="00133542" w:rsidRDefault="00133542" w:rsidP="00133542">
      <w:pPr>
        <w:ind w:firstLine="1985"/>
        <w:jc w:val="both"/>
        <w:rPr>
          <w:i/>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AD4319">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Os serviços citados no caput e §</w:t>
      </w:r>
      <w:r w:rsidR="00AD4319">
        <w:rPr>
          <w:color w:val="000000" w:themeColor="text1"/>
          <w:sz w:val="24"/>
          <w:szCs w:val="24"/>
        </w:rPr>
        <w:t xml:space="preserve"> </w:t>
      </w:r>
      <w:r w:rsidRPr="00EE1962">
        <w:rPr>
          <w:color w:val="000000" w:themeColor="text1"/>
          <w:sz w:val="24"/>
          <w:szCs w:val="24"/>
        </w:rPr>
        <w:t xml:space="preserve">1º deste artigo, consistem na execução de serviço público em decorrência do exercício de fiscalização exercida pelo Serviço Municipal de Gerenciamento de Trânsito-SMGT. </w:t>
      </w:r>
    </w:p>
    <w:p w:rsidR="00133542" w:rsidRDefault="00133542" w:rsidP="00133542">
      <w:pPr>
        <w:ind w:firstLine="1418"/>
        <w:jc w:val="both"/>
        <w:rPr>
          <w:color w:val="000000" w:themeColor="text1"/>
          <w:sz w:val="24"/>
          <w:szCs w:val="24"/>
        </w:rPr>
      </w:pPr>
      <w:r w:rsidRPr="00AD4319">
        <w:rPr>
          <w:b/>
          <w:color w:val="000000" w:themeColor="text1"/>
          <w:sz w:val="24"/>
          <w:szCs w:val="24"/>
        </w:rPr>
        <w:lastRenderedPageBreak/>
        <w:t xml:space="preserve">Art. 3º </w:t>
      </w:r>
      <w:r w:rsidRPr="00AD4319">
        <w:rPr>
          <w:color w:val="000000" w:themeColor="text1"/>
          <w:sz w:val="24"/>
          <w:szCs w:val="24"/>
        </w:rPr>
        <w:t xml:space="preserve">O Poder Executivo Municipal poderá executar os serviços dispostos nesta Lei, </w:t>
      </w:r>
      <w:r w:rsidR="00AD4319">
        <w:rPr>
          <w:color w:val="000000" w:themeColor="text1"/>
          <w:sz w:val="24"/>
          <w:szCs w:val="24"/>
        </w:rPr>
        <w:t>por meio</w:t>
      </w:r>
      <w:r w:rsidRPr="00AD4319">
        <w:rPr>
          <w:color w:val="000000" w:themeColor="text1"/>
          <w:sz w:val="24"/>
          <w:szCs w:val="24"/>
        </w:rPr>
        <w:t xml:space="preserve"> de execução direta, caso necessário e existente o interesse público, executará de forma indireta, neste caso, por particular contratado por licitação, nos termos da Lei Federal nº 8.666/1993.</w:t>
      </w:r>
    </w:p>
    <w:p w:rsidR="00AD4319" w:rsidRPr="00AD4319" w:rsidRDefault="00AD4319"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w:t>
      </w:r>
    </w:p>
    <w:p w:rsidR="00133542" w:rsidRPr="00EE1962" w:rsidRDefault="00133542" w:rsidP="00133542">
      <w:pPr>
        <w:jc w:val="center"/>
        <w:rPr>
          <w:b/>
          <w:color w:val="000000" w:themeColor="text1"/>
          <w:sz w:val="24"/>
          <w:szCs w:val="24"/>
        </w:rPr>
      </w:pPr>
      <w:r w:rsidRPr="00EE1962">
        <w:rPr>
          <w:b/>
          <w:color w:val="000000" w:themeColor="text1"/>
          <w:sz w:val="24"/>
          <w:szCs w:val="24"/>
        </w:rPr>
        <w:t>Dos Serviços de Guincho</w:t>
      </w:r>
    </w:p>
    <w:p w:rsidR="00133542" w:rsidRPr="00EE1962" w:rsidRDefault="00133542" w:rsidP="00133542">
      <w:pPr>
        <w:jc w:val="center"/>
        <w:rPr>
          <w:b/>
          <w:color w:val="000000" w:themeColor="text1"/>
          <w:sz w:val="24"/>
          <w:szCs w:val="24"/>
        </w:rPr>
      </w:pPr>
    </w:p>
    <w:p w:rsidR="00133542" w:rsidRPr="00DF4316" w:rsidRDefault="00133542" w:rsidP="00AD4319">
      <w:pPr>
        <w:tabs>
          <w:tab w:val="left" w:pos="2616"/>
        </w:tabs>
        <w:ind w:firstLine="1418"/>
        <w:jc w:val="both"/>
        <w:rPr>
          <w:color w:val="000000" w:themeColor="text1"/>
          <w:sz w:val="24"/>
          <w:szCs w:val="24"/>
        </w:rPr>
      </w:pPr>
      <w:r w:rsidRPr="00DF4316">
        <w:rPr>
          <w:b/>
          <w:color w:val="000000" w:themeColor="text1"/>
          <w:sz w:val="24"/>
          <w:szCs w:val="24"/>
        </w:rPr>
        <w:t xml:space="preserve">Art. 4º </w:t>
      </w:r>
      <w:r w:rsidRPr="00DF4316">
        <w:rPr>
          <w:color w:val="000000" w:themeColor="text1"/>
          <w:sz w:val="24"/>
          <w:szCs w:val="24"/>
        </w:rPr>
        <w:t>O serviço de guincho consiste na ação de promover a remoção e transporte de veículo automotor apreendido, do lugar da a</w:t>
      </w:r>
      <w:r w:rsidR="009A3DEB">
        <w:rPr>
          <w:color w:val="000000" w:themeColor="text1"/>
          <w:sz w:val="24"/>
          <w:szCs w:val="24"/>
        </w:rPr>
        <w:t>u</w:t>
      </w:r>
      <w:r w:rsidRPr="00DF4316">
        <w:rPr>
          <w:color w:val="000000" w:themeColor="text1"/>
          <w:sz w:val="24"/>
          <w:szCs w:val="24"/>
        </w:rPr>
        <w:t>tuação confeccionada pelos agentes da autoridade de trânsito até ao Pátio destinado a guarda e depósito.</w:t>
      </w:r>
    </w:p>
    <w:p w:rsidR="00133542" w:rsidRPr="00133542" w:rsidRDefault="00133542" w:rsidP="00AD4319">
      <w:pPr>
        <w:ind w:firstLine="1418"/>
        <w:jc w:val="both"/>
        <w:rPr>
          <w:i/>
          <w:color w:val="FF0000"/>
          <w:sz w:val="24"/>
          <w:szCs w:val="24"/>
        </w:rPr>
      </w:pPr>
    </w:p>
    <w:p w:rsidR="00133542" w:rsidRPr="00DF4316" w:rsidRDefault="00133542" w:rsidP="00AD4319">
      <w:pPr>
        <w:ind w:firstLine="1418"/>
        <w:jc w:val="both"/>
        <w:rPr>
          <w:color w:val="000000" w:themeColor="text1"/>
          <w:sz w:val="24"/>
          <w:szCs w:val="24"/>
        </w:rPr>
      </w:pPr>
      <w:r w:rsidRPr="00DF4316">
        <w:rPr>
          <w:b/>
          <w:color w:val="000000" w:themeColor="text1"/>
          <w:sz w:val="24"/>
          <w:szCs w:val="24"/>
        </w:rPr>
        <w:t>Parágrafo único</w:t>
      </w:r>
      <w:r w:rsidR="00DF4316" w:rsidRPr="00DF4316">
        <w:rPr>
          <w:b/>
          <w:color w:val="000000" w:themeColor="text1"/>
          <w:sz w:val="24"/>
          <w:szCs w:val="24"/>
        </w:rPr>
        <w:t>.</w:t>
      </w:r>
      <w:r w:rsidRPr="00DF4316">
        <w:rPr>
          <w:b/>
          <w:color w:val="000000" w:themeColor="text1"/>
          <w:sz w:val="24"/>
          <w:szCs w:val="24"/>
        </w:rPr>
        <w:t xml:space="preserve"> </w:t>
      </w:r>
      <w:r w:rsidRPr="00DF4316">
        <w:rPr>
          <w:color w:val="000000" w:themeColor="text1"/>
          <w:sz w:val="24"/>
          <w:szCs w:val="24"/>
        </w:rPr>
        <w:t>Os serviços de guincho serão realizados por empresa prestadora de serviços com ramo de atividade econômica compatível para esta finalidade, selecionada por licitação, nos termos da Lei Federal nº 8.666/1993.</w:t>
      </w:r>
    </w:p>
    <w:p w:rsidR="00133542" w:rsidRPr="00EE1962" w:rsidRDefault="00133542" w:rsidP="00AD4319">
      <w:pPr>
        <w:ind w:firstLine="1418"/>
        <w:jc w:val="both"/>
        <w:rPr>
          <w:color w:val="000000" w:themeColor="text1"/>
          <w:sz w:val="24"/>
          <w:szCs w:val="24"/>
        </w:rPr>
      </w:pPr>
    </w:p>
    <w:p w:rsidR="00133542" w:rsidRPr="00DF4316" w:rsidRDefault="00133542" w:rsidP="00AD4319">
      <w:pPr>
        <w:ind w:firstLine="1418"/>
        <w:jc w:val="both"/>
        <w:rPr>
          <w:color w:val="000000" w:themeColor="text1"/>
          <w:sz w:val="24"/>
          <w:szCs w:val="24"/>
        </w:rPr>
      </w:pPr>
      <w:r w:rsidRPr="00DF4316">
        <w:rPr>
          <w:b/>
          <w:color w:val="000000" w:themeColor="text1"/>
          <w:sz w:val="24"/>
          <w:szCs w:val="24"/>
        </w:rPr>
        <w:t xml:space="preserve">Art. 5º </w:t>
      </w:r>
      <w:r w:rsidRPr="00DF4316">
        <w:rPr>
          <w:color w:val="000000" w:themeColor="text1"/>
          <w:sz w:val="24"/>
          <w:szCs w:val="24"/>
        </w:rPr>
        <w:t>A empresa habilitada no proces</w:t>
      </w:r>
      <w:r w:rsidR="004D11D6">
        <w:rPr>
          <w:color w:val="000000" w:themeColor="text1"/>
          <w:sz w:val="24"/>
          <w:szCs w:val="24"/>
        </w:rPr>
        <w:t>so nos termos da Lei Federal nº</w:t>
      </w:r>
      <w:r w:rsidRPr="00DF4316">
        <w:rPr>
          <w:color w:val="000000" w:themeColor="text1"/>
          <w:sz w:val="24"/>
          <w:szCs w:val="24"/>
        </w:rPr>
        <w:t xml:space="preserve"> 8.666/1993 deverá obedecer aos dispostos abaixo:</w:t>
      </w:r>
    </w:p>
    <w:p w:rsidR="00133542" w:rsidRPr="00DF4316" w:rsidRDefault="00133542" w:rsidP="00AD4319">
      <w:pPr>
        <w:ind w:firstLine="1418"/>
        <w:jc w:val="both"/>
        <w:rPr>
          <w:color w:val="000000" w:themeColor="text1"/>
          <w:sz w:val="24"/>
          <w:szCs w:val="24"/>
        </w:rPr>
      </w:pPr>
    </w:p>
    <w:p w:rsidR="00133542" w:rsidRDefault="00133542"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1º</w:t>
      </w:r>
      <w:r w:rsidRPr="00DF4316">
        <w:rPr>
          <w:rFonts w:ascii="Times New Roman" w:hAnsi="Times New Roman" w:cs="Times New Roman"/>
          <w:color w:val="000000" w:themeColor="text1"/>
          <w:sz w:val="24"/>
          <w:szCs w:val="24"/>
        </w:rPr>
        <w:t xml:space="preserve"> Os serviços serão requisitados de forma parcelada, de acordo com as autuações realizadas pelos agentes da autoridade</w:t>
      </w:r>
      <w:r w:rsidR="00DF4316">
        <w:rPr>
          <w:rFonts w:ascii="Times New Roman" w:hAnsi="Times New Roman" w:cs="Times New Roman"/>
          <w:color w:val="000000" w:themeColor="text1"/>
          <w:sz w:val="24"/>
          <w:szCs w:val="24"/>
        </w:rPr>
        <w:t xml:space="preserve"> de</w:t>
      </w:r>
      <w:r w:rsidRPr="00DF4316">
        <w:rPr>
          <w:rFonts w:ascii="Times New Roman" w:hAnsi="Times New Roman" w:cs="Times New Roman"/>
          <w:color w:val="000000" w:themeColor="text1"/>
          <w:sz w:val="24"/>
          <w:szCs w:val="24"/>
        </w:rPr>
        <w:t xml:space="preserve"> trânsito, sendo essas de competência originária ou delegada por convênio, o qual especificará o local e o tipo de veículo a ser recolhido;</w:t>
      </w:r>
    </w:p>
    <w:p w:rsidR="00DF4316" w:rsidRPr="00DF4316" w:rsidRDefault="00DF4316"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2º </w:t>
      </w:r>
      <w:r w:rsidRPr="00EE1962">
        <w:rPr>
          <w:rFonts w:ascii="Times New Roman" w:hAnsi="Times New Roman" w:cs="Times New Roman"/>
          <w:color w:val="000000" w:themeColor="text1"/>
          <w:sz w:val="24"/>
          <w:szCs w:val="24"/>
        </w:rPr>
        <w:t xml:space="preserve">A empresa contratada deverá disponibilizar uma central de atendimento, 24 </w:t>
      </w:r>
      <w:r w:rsidR="00864BD5" w:rsidRPr="00C626FF">
        <w:rPr>
          <w:rFonts w:ascii="Times New Roman" w:hAnsi="Times New Roman" w:cs="Times New Roman"/>
          <w:color w:val="000000" w:themeColor="text1"/>
          <w:sz w:val="24"/>
          <w:szCs w:val="24"/>
        </w:rPr>
        <w:t>(vinte e quatro)</w:t>
      </w:r>
      <w:r w:rsidR="00864BD5">
        <w:rPr>
          <w:rFonts w:ascii="Times New Roman" w:hAnsi="Times New Roman" w:cs="Times New Roman"/>
          <w:color w:val="000000" w:themeColor="text1"/>
          <w:sz w:val="24"/>
          <w:szCs w:val="24"/>
        </w:rPr>
        <w:t xml:space="preserve"> </w:t>
      </w:r>
      <w:r w:rsidRPr="00EE1962">
        <w:rPr>
          <w:rFonts w:ascii="Times New Roman" w:hAnsi="Times New Roman" w:cs="Times New Roman"/>
          <w:color w:val="000000" w:themeColor="text1"/>
          <w:sz w:val="24"/>
          <w:szCs w:val="24"/>
        </w:rPr>
        <w:t>horas por dia, inclusive sábados, domingos e feriados para que as autoridades de trânsito possam requisitar os serviços imediatamente após a autuação dos veículos;</w:t>
      </w: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b/>
          <w:i/>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3º</w:t>
      </w:r>
      <w:r w:rsidRPr="00DF4316">
        <w:rPr>
          <w:rFonts w:ascii="Times New Roman" w:hAnsi="Times New Roman" w:cs="Times New Roman"/>
          <w:color w:val="000000" w:themeColor="text1"/>
          <w:sz w:val="24"/>
          <w:szCs w:val="24"/>
        </w:rPr>
        <w:t xml:space="preserve"> Após a requisição, quando estiver dentro do perímetro urbano, a empresa contratada/conveniada deverá chegar ao local indicado num prazo máximo de 20 (vinte) minutos, para transportar o veículo a ser recolhido;</w:t>
      </w: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4º A </w:t>
      </w:r>
      <w:r w:rsidRPr="00DF4316">
        <w:rPr>
          <w:rFonts w:ascii="Times New Roman" w:hAnsi="Times New Roman" w:cs="Times New Roman"/>
          <w:color w:val="000000" w:themeColor="text1"/>
          <w:sz w:val="24"/>
          <w:szCs w:val="24"/>
        </w:rPr>
        <w:t>Chegada deverá ocorrer em até 30 (trinta) minutos do acionamento, em locais distantes até 30 (trinta) quilômetros da base operacional da contratada/credenciada;</w:t>
      </w:r>
    </w:p>
    <w:p w:rsidR="00133542" w:rsidRPr="00DF4316" w:rsidRDefault="00133542" w:rsidP="00133542">
      <w:pPr>
        <w:pStyle w:val="PargrafodaLista"/>
        <w:autoSpaceDE w:val="0"/>
        <w:autoSpaceDN w:val="0"/>
        <w:adjustRightInd w:val="0"/>
        <w:spacing w:after="0" w:line="240" w:lineRule="auto"/>
        <w:ind w:left="0" w:firstLine="1985"/>
        <w:jc w:val="both"/>
        <w:rPr>
          <w:rFonts w:ascii="Times New Roman" w:hAnsi="Times New Roman" w:cs="Times New Roman"/>
          <w:color w:val="000000" w:themeColor="text1"/>
          <w:sz w:val="24"/>
          <w:szCs w:val="24"/>
        </w:rPr>
      </w:pPr>
    </w:p>
    <w:p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5º </w:t>
      </w:r>
      <w:r w:rsidRPr="00DF4316">
        <w:rPr>
          <w:rFonts w:ascii="Times New Roman" w:hAnsi="Times New Roman" w:cs="Times New Roman"/>
          <w:color w:val="000000" w:themeColor="text1"/>
          <w:sz w:val="24"/>
          <w:szCs w:val="24"/>
        </w:rPr>
        <w:t>Para locais distantes mais do que 30 quilômetros da base operacional da contratada/conveniada, acrescentar-se-ão 10 (dez) minutos de prazo de chegada para cada 10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(dez)</w:t>
      </w:r>
      <w:r w:rsidRPr="00DF4316">
        <w:rPr>
          <w:rFonts w:ascii="Times New Roman" w:hAnsi="Times New Roman" w:cs="Times New Roman"/>
          <w:color w:val="000000" w:themeColor="text1"/>
          <w:sz w:val="24"/>
          <w:szCs w:val="24"/>
        </w:rPr>
        <w:t xml:space="preserve"> quilômetros percorridos;</w:t>
      </w:r>
    </w:p>
    <w:p w:rsidR="001E6DCB" w:rsidRPr="00133542" w:rsidRDefault="001E6DCB" w:rsidP="00133542">
      <w:pPr>
        <w:pStyle w:val="PargrafodaLista"/>
        <w:autoSpaceDE w:val="0"/>
        <w:autoSpaceDN w:val="0"/>
        <w:adjustRightInd w:val="0"/>
        <w:spacing w:after="0" w:line="240" w:lineRule="auto"/>
        <w:ind w:left="0" w:firstLine="1418"/>
        <w:jc w:val="both"/>
        <w:rPr>
          <w:rFonts w:ascii="Times New Roman" w:hAnsi="Times New Roman" w:cs="Times New Roman"/>
          <w:i/>
          <w:color w:val="FF0000"/>
          <w:sz w:val="24"/>
          <w:szCs w:val="24"/>
        </w:rPr>
      </w:pP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6º </w:t>
      </w:r>
      <w:r w:rsidRPr="00EE1962">
        <w:rPr>
          <w:rFonts w:ascii="Times New Roman" w:hAnsi="Times New Roman" w:cs="Times New Roman"/>
          <w:color w:val="000000" w:themeColor="text1"/>
          <w:sz w:val="24"/>
          <w:szCs w:val="24"/>
        </w:rPr>
        <w:t>A ocorrência de atraso na chegada ao local determinado sempre deverá ser justificada a autoridade de trânsito responsável pelo recolhimento, sendo admitida tolerância de 20%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(vinte por cento)</w:t>
      </w:r>
      <w:r w:rsidRPr="00EE1962">
        <w:rPr>
          <w:rFonts w:ascii="Times New Roman" w:hAnsi="Times New Roman" w:cs="Times New Roman"/>
          <w:color w:val="000000" w:themeColor="text1"/>
          <w:sz w:val="24"/>
          <w:szCs w:val="24"/>
        </w:rPr>
        <w:t xml:space="preserve"> dos prazos estipulados, desde que eventual e decorrente de fatores alheios à vontade da contratada;</w:t>
      </w:r>
    </w:p>
    <w:p w:rsidR="00DF4316" w:rsidRPr="00EE1962" w:rsidRDefault="00DF4316"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1C1713">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7º </w:t>
      </w:r>
      <w:r w:rsidRPr="00EE1962">
        <w:rPr>
          <w:rFonts w:ascii="Times New Roman" w:hAnsi="Times New Roman" w:cs="Times New Roman"/>
          <w:color w:val="000000" w:themeColor="text1"/>
          <w:sz w:val="24"/>
          <w:szCs w:val="24"/>
        </w:rPr>
        <w:t xml:space="preserve">O deslocamento em direção ao local determinado deverá iniciar imediatamente após a mobilização, com obediência integral às normas de circulação e conduta </w:t>
      </w:r>
      <w:r w:rsidRPr="00EE1962">
        <w:rPr>
          <w:rFonts w:ascii="Times New Roman" w:hAnsi="Times New Roman" w:cs="Times New Roman"/>
          <w:color w:val="000000" w:themeColor="text1"/>
          <w:sz w:val="24"/>
          <w:szCs w:val="24"/>
        </w:rPr>
        <w:lastRenderedPageBreak/>
        <w:t>do C.T.B, e sem paradas ou estacionamentos desnecessários durante o percurso, objetivando a chegada no menor tempo possível, com segurança;</w:t>
      </w:r>
    </w:p>
    <w:p w:rsidR="000538CE" w:rsidRPr="00EE1962" w:rsidRDefault="000538CE"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 xml:space="preserve">8º </w:t>
      </w:r>
      <w:r w:rsidRPr="00EE1962">
        <w:rPr>
          <w:color w:val="000000" w:themeColor="text1"/>
          <w:sz w:val="24"/>
          <w:szCs w:val="24"/>
        </w:rPr>
        <w:t>Ao chegar ao local solicitado, desde que em condições seguras, deverá iniciar os serviços determinados pela autoridade responsável, sejam eles de remoção, recolhimento e/ou transporte do veículo;</w:t>
      </w:r>
    </w:p>
    <w:p w:rsidR="001C1713" w:rsidRPr="00EE1962" w:rsidRDefault="001C1713" w:rsidP="00133542">
      <w:pPr>
        <w:autoSpaceDE w:val="0"/>
        <w:autoSpaceDN w:val="0"/>
        <w:adjustRightInd w:val="0"/>
        <w:ind w:firstLine="1418"/>
        <w:jc w:val="both"/>
        <w:rPr>
          <w:color w:val="000000" w:themeColor="text1"/>
          <w:sz w:val="24"/>
          <w:szCs w:val="24"/>
        </w:rPr>
      </w:pPr>
    </w:p>
    <w:p w:rsidR="001E6DCB" w:rsidRPr="000538CE" w:rsidRDefault="001E6DCB" w:rsidP="000538CE">
      <w:pPr>
        <w:autoSpaceDE w:val="0"/>
        <w:autoSpaceDN w:val="0"/>
        <w:adjustRightInd w:val="0"/>
        <w:ind w:firstLine="1418"/>
        <w:jc w:val="both"/>
        <w:rPr>
          <w:b/>
          <w:color w:val="000000" w:themeColor="text1"/>
          <w:sz w:val="24"/>
          <w:szCs w:val="24"/>
        </w:rPr>
      </w:pPr>
      <w:r w:rsidRPr="001C1713">
        <w:rPr>
          <w:b/>
          <w:color w:val="000000" w:themeColor="text1"/>
          <w:sz w:val="24"/>
          <w:szCs w:val="24"/>
        </w:rPr>
        <w:t>§</w:t>
      </w:r>
      <w:r w:rsidR="000538CE">
        <w:rPr>
          <w:b/>
          <w:color w:val="000000" w:themeColor="text1"/>
          <w:sz w:val="24"/>
          <w:szCs w:val="24"/>
        </w:rPr>
        <w:t xml:space="preserve"> </w:t>
      </w:r>
      <w:r w:rsidRPr="001C1713">
        <w:rPr>
          <w:b/>
          <w:color w:val="000000" w:themeColor="text1"/>
          <w:sz w:val="24"/>
          <w:szCs w:val="24"/>
        </w:rPr>
        <w:t>9º</w:t>
      </w:r>
      <w:r w:rsidRPr="001C1713">
        <w:rPr>
          <w:color w:val="000000" w:themeColor="text1"/>
          <w:sz w:val="24"/>
          <w:szCs w:val="24"/>
        </w:rPr>
        <w:t xml:space="preserve"> Os veículos, objetos das medidas administrativas, serão transportados para o pátio da empresa responsável pela remoção, salvo por necessidade do serviço, onde, havendo mais de uma contrata pela Prefeitura Municipal de Sorriso, a remoção poderá ser realiza por empresa que conste na escala de serviço.</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10</w:t>
      </w:r>
      <w:r w:rsidRPr="001C1713">
        <w:rPr>
          <w:color w:val="000000" w:themeColor="text1"/>
          <w:sz w:val="24"/>
          <w:szCs w:val="24"/>
        </w:rPr>
        <w:t xml:space="preserve"> A contratada é inteiramente responsável pela integridade do veículo transportado, desde o momento que se inicia o serviço de remoção, durante o trajeto do local do recolhimento do veículo, na permanência do mesmo no seu pátio, até o momento de devolução ao proprietário/motorista ou hasta pública;</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11</w:t>
      </w:r>
      <w:r w:rsidRPr="001C1713">
        <w:rPr>
          <w:color w:val="000000" w:themeColor="text1"/>
          <w:sz w:val="24"/>
          <w:szCs w:val="24"/>
        </w:rPr>
        <w:t xml:space="preserve"> A contratada/credenciada deve atender as obrigações trabalhistas, fiscais, previdenciárias e outras que lhe seja correlatas;</w:t>
      </w:r>
    </w:p>
    <w:p w:rsidR="001E6DCB" w:rsidRPr="001C1713" w:rsidRDefault="001E6DCB" w:rsidP="001C1713">
      <w:pPr>
        <w:autoSpaceDE w:val="0"/>
        <w:autoSpaceDN w:val="0"/>
        <w:adjustRightInd w:val="0"/>
        <w:ind w:firstLine="1418"/>
        <w:jc w:val="both"/>
        <w:rPr>
          <w:color w:val="000000" w:themeColor="text1"/>
          <w:sz w:val="24"/>
          <w:szCs w:val="24"/>
        </w:rPr>
      </w:pPr>
    </w:p>
    <w:p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 xml:space="preserve">12 </w:t>
      </w:r>
      <w:r w:rsidRPr="001C1713">
        <w:rPr>
          <w:color w:val="000000" w:themeColor="text1"/>
          <w:sz w:val="24"/>
          <w:szCs w:val="24"/>
        </w:rPr>
        <w:t>Apresentar o veículo para o proprietário/motorista, a fim de que as irregularidades possam ser sanadas no prazo que lhe for estipulado, não sendo possível sanar a irregularidade dentro do pátio contratado/credenciado, somente será liberado para regularização fora do local de guarda, com autoriz</w:t>
      </w:r>
      <w:r w:rsidR="001C1713">
        <w:rPr>
          <w:color w:val="000000" w:themeColor="text1"/>
          <w:sz w:val="24"/>
          <w:szCs w:val="24"/>
        </w:rPr>
        <w:t>ação da autoridade de trânsito;</w:t>
      </w:r>
    </w:p>
    <w:p w:rsidR="001E6DCB" w:rsidRPr="001E6DCB" w:rsidRDefault="001E6DCB" w:rsidP="001E6DCB">
      <w:pPr>
        <w:autoSpaceDE w:val="0"/>
        <w:autoSpaceDN w:val="0"/>
        <w:adjustRightInd w:val="0"/>
        <w:ind w:firstLine="1985"/>
        <w:jc w:val="both"/>
        <w:rPr>
          <w:color w:val="FF0000"/>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13</w:t>
      </w:r>
      <w:r w:rsidRPr="00EE1962">
        <w:rPr>
          <w:color w:val="000000" w:themeColor="text1"/>
          <w:sz w:val="24"/>
          <w:szCs w:val="24"/>
        </w:rPr>
        <w:t xml:space="preserve"> Zelar pela manutenção da continuidade do serviço de guincho;</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14</w:t>
      </w:r>
      <w:r w:rsidRPr="00EE1962">
        <w:rPr>
          <w:color w:val="000000" w:themeColor="text1"/>
          <w:sz w:val="24"/>
          <w:szCs w:val="24"/>
        </w:rPr>
        <w:t xml:space="preserve"> Cumprir os itinerários determinados pela Secretaria Municipal de </w:t>
      </w:r>
      <w:r>
        <w:rPr>
          <w:color w:val="000000" w:themeColor="text1"/>
          <w:sz w:val="24"/>
          <w:szCs w:val="24"/>
        </w:rPr>
        <w:t>Segurança Pública, Trânsito e Defesa Civil</w:t>
      </w:r>
      <w:r w:rsidRPr="00EE1962">
        <w:rPr>
          <w:color w:val="000000" w:themeColor="text1"/>
          <w:sz w:val="24"/>
          <w:szCs w:val="24"/>
        </w:rPr>
        <w:t>;</w:t>
      </w:r>
    </w:p>
    <w:p w:rsidR="001C1713" w:rsidRPr="00EE1962" w:rsidRDefault="001C1713" w:rsidP="00133542">
      <w:pPr>
        <w:autoSpaceDE w:val="0"/>
        <w:autoSpaceDN w:val="0"/>
        <w:adjustRightInd w:val="0"/>
        <w:ind w:firstLine="1418"/>
        <w:jc w:val="both"/>
        <w:rPr>
          <w:b/>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15</w:t>
      </w:r>
      <w:r w:rsidRPr="00EE1962">
        <w:rPr>
          <w:color w:val="000000" w:themeColor="text1"/>
          <w:sz w:val="24"/>
          <w:szCs w:val="24"/>
        </w:rPr>
        <w:t xml:space="preserve"> Responder pelos seus atos, sujeitando-se as normas e penalidade do Código de Trânsito Brasileiro;</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16</w:t>
      </w:r>
      <w:r w:rsidRPr="00EE1962">
        <w:rPr>
          <w:color w:val="000000" w:themeColor="text1"/>
          <w:sz w:val="24"/>
          <w:szCs w:val="24"/>
        </w:rPr>
        <w:t xml:space="preserve"> Submeter-se à fiscalização das autoridades e agentes de trânsito competentes;</w:t>
      </w:r>
    </w:p>
    <w:p w:rsidR="001C1713" w:rsidRPr="00EE1962" w:rsidRDefault="001C1713" w:rsidP="00133542">
      <w:pPr>
        <w:autoSpaceDE w:val="0"/>
        <w:autoSpaceDN w:val="0"/>
        <w:adjustRightInd w:val="0"/>
        <w:ind w:firstLine="1418"/>
        <w:jc w:val="both"/>
        <w:rPr>
          <w:color w:val="000000" w:themeColor="text1"/>
          <w:sz w:val="24"/>
          <w:szCs w:val="24"/>
        </w:rPr>
      </w:pPr>
    </w:p>
    <w:p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17</w:t>
      </w:r>
      <w:r w:rsidRPr="00EE1962">
        <w:rPr>
          <w:color w:val="000000" w:themeColor="text1"/>
          <w:sz w:val="24"/>
          <w:szCs w:val="24"/>
        </w:rPr>
        <w:t xml:space="preserve"> Substituir imediatamente o veículo quando este</w:t>
      </w:r>
      <w:r w:rsidR="001C1713">
        <w:rPr>
          <w:color w:val="000000" w:themeColor="text1"/>
          <w:sz w:val="24"/>
          <w:szCs w:val="24"/>
        </w:rPr>
        <w:t xml:space="preserve"> apresentar problemas mecânicos;</w:t>
      </w:r>
    </w:p>
    <w:p w:rsidR="001C1713" w:rsidRPr="00EE1962" w:rsidRDefault="001C1713" w:rsidP="00133542">
      <w:pPr>
        <w:autoSpaceDE w:val="0"/>
        <w:autoSpaceDN w:val="0"/>
        <w:adjustRightInd w:val="0"/>
        <w:ind w:firstLine="1418"/>
        <w:jc w:val="both"/>
        <w:rPr>
          <w:color w:val="000000" w:themeColor="text1"/>
          <w:sz w:val="24"/>
          <w:szCs w:val="24"/>
        </w:rPr>
      </w:pPr>
    </w:p>
    <w:p w:rsidR="001E6DCB" w:rsidRPr="001C1713" w:rsidRDefault="001E6DCB" w:rsidP="00133542">
      <w:pPr>
        <w:autoSpaceDE w:val="0"/>
        <w:autoSpaceDN w:val="0"/>
        <w:adjustRightInd w:val="0"/>
        <w:ind w:firstLine="1418"/>
        <w:jc w:val="both"/>
        <w:rPr>
          <w:rFonts w:eastAsia="Calibri"/>
          <w:color w:val="000000" w:themeColor="text1"/>
          <w:sz w:val="24"/>
          <w:szCs w:val="24"/>
        </w:rPr>
      </w:pPr>
      <w:r w:rsidRPr="001C1713">
        <w:rPr>
          <w:rFonts w:eastAsia="Calibri"/>
          <w:b/>
          <w:color w:val="000000" w:themeColor="text1"/>
          <w:sz w:val="24"/>
          <w:szCs w:val="24"/>
        </w:rPr>
        <w:t>§</w:t>
      </w:r>
      <w:r w:rsidR="001C1713" w:rsidRPr="001C1713">
        <w:rPr>
          <w:rFonts w:eastAsia="Calibri"/>
          <w:b/>
          <w:color w:val="000000" w:themeColor="text1"/>
          <w:sz w:val="24"/>
          <w:szCs w:val="24"/>
        </w:rPr>
        <w:t xml:space="preserve"> </w:t>
      </w:r>
      <w:r w:rsidRPr="001C1713">
        <w:rPr>
          <w:rFonts w:eastAsia="Calibri"/>
          <w:b/>
          <w:color w:val="000000" w:themeColor="text1"/>
          <w:sz w:val="24"/>
          <w:szCs w:val="24"/>
        </w:rPr>
        <w:t>18</w:t>
      </w:r>
      <w:r w:rsidRPr="001C1713">
        <w:rPr>
          <w:rFonts w:eastAsia="Calibri"/>
          <w:color w:val="000000" w:themeColor="text1"/>
          <w:sz w:val="24"/>
          <w:szCs w:val="24"/>
        </w:rPr>
        <w:t xml:space="preserve"> A empresa </w:t>
      </w:r>
      <w:r w:rsidRPr="001C1713">
        <w:rPr>
          <w:color w:val="000000" w:themeColor="text1"/>
          <w:sz w:val="24"/>
          <w:szCs w:val="24"/>
        </w:rPr>
        <w:t>contratada</w:t>
      </w:r>
      <w:r w:rsidRPr="001C1713">
        <w:rPr>
          <w:rFonts w:eastAsia="Calibri"/>
          <w:color w:val="000000" w:themeColor="text1"/>
          <w:sz w:val="24"/>
          <w:szCs w:val="24"/>
        </w:rPr>
        <w:t xml:space="preserve"> de serviços de guincho deverá, no momento em que irá recolher o veículo para remoção ao depósito de Pátio, lacrar com adesivo </w:t>
      </w:r>
      <w:r w:rsidR="001C1713" w:rsidRPr="001C1713">
        <w:rPr>
          <w:rFonts w:eastAsia="Calibri"/>
          <w:color w:val="000000" w:themeColor="text1"/>
          <w:sz w:val="24"/>
          <w:szCs w:val="24"/>
        </w:rPr>
        <w:t>todas as</w:t>
      </w:r>
      <w:r w:rsidRPr="001C1713">
        <w:rPr>
          <w:rFonts w:eastAsia="Calibri"/>
          <w:color w:val="000000" w:themeColor="text1"/>
          <w:sz w:val="24"/>
          <w:szCs w:val="24"/>
        </w:rPr>
        <w:t xml:space="preserve"> portas, capô, porta malas e tampa do tanque, fornecer uma guia com a descrição completa do veículo recolhido, os número</w:t>
      </w:r>
      <w:r w:rsidR="001C1713">
        <w:rPr>
          <w:rFonts w:eastAsia="Calibri"/>
          <w:color w:val="000000" w:themeColor="text1"/>
          <w:sz w:val="24"/>
          <w:szCs w:val="24"/>
        </w:rPr>
        <w:t>s</w:t>
      </w:r>
      <w:r w:rsidRPr="001C1713">
        <w:rPr>
          <w:rFonts w:eastAsia="Calibri"/>
          <w:color w:val="000000" w:themeColor="text1"/>
          <w:sz w:val="24"/>
          <w:szCs w:val="24"/>
        </w:rPr>
        <w:t xml:space="preserve"> dos adesivos lacres e seu posicionamento, constando ainda as informações necessárias sobre o estado de conservação do veículo, comprovando todo o procedimento com fotos tiradas contendo data e hora do recolhimento.</w:t>
      </w:r>
    </w:p>
    <w:p w:rsidR="001E6DCB" w:rsidRDefault="001E6DCB" w:rsidP="00133542">
      <w:pPr>
        <w:autoSpaceDE w:val="0"/>
        <w:autoSpaceDN w:val="0"/>
        <w:adjustRightInd w:val="0"/>
        <w:ind w:firstLine="1418"/>
        <w:jc w:val="both"/>
        <w:rPr>
          <w:rFonts w:eastAsia="Calibri"/>
          <w:i/>
          <w:color w:val="000000" w:themeColor="text1"/>
          <w:sz w:val="24"/>
          <w:szCs w:val="24"/>
        </w:rPr>
      </w:pPr>
    </w:p>
    <w:p w:rsidR="00133542" w:rsidRDefault="00133542" w:rsidP="00133542">
      <w:pPr>
        <w:autoSpaceDE w:val="0"/>
        <w:autoSpaceDN w:val="0"/>
        <w:adjustRightInd w:val="0"/>
        <w:ind w:firstLine="1418"/>
        <w:jc w:val="both"/>
        <w:rPr>
          <w:rFonts w:eastAsia="Calibri"/>
          <w:color w:val="000000"/>
          <w:sz w:val="24"/>
          <w:szCs w:val="24"/>
        </w:rPr>
      </w:pPr>
      <w:r w:rsidRPr="003C31D5">
        <w:rPr>
          <w:rFonts w:eastAsia="Calibri"/>
          <w:b/>
          <w:color w:val="000000"/>
          <w:sz w:val="24"/>
          <w:szCs w:val="24"/>
        </w:rPr>
        <w:lastRenderedPageBreak/>
        <w:t xml:space="preserve">I </w:t>
      </w:r>
      <w:r w:rsidRPr="003C31D5">
        <w:rPr>
          <w:rFonts w:eastAsia="Calibri"/>
          <w:color w:val="000000"/>
          <w:sz w:val="24"/>
          <w:szCs w:val="24"/>
        </w:rPr>
        <w:t>– O proprietário ou responsável pelo veículo terá direito a uma via da guia de recolhimento, a qual deverá ser datada, com hora e assinada pela empresa prestadora de serviços de guincho.</w:t>
      </w:r>
    </w:p>
    <w:p w:rsidR="00133542" w:rsidRPr="003C31D5" w:rsidRDefault="00133542" w:rsidP="00133542">
      <w:pPr>
        <w:autoSpaceDE w:val="0"/>
        <w:autoSpaceDN w:val="0"/>
        <w:adjustRightInd w:val="0"/>
        <w:ind w:firstLine="1418"/>
        <w:jc w:val="both"/>
        <w:rPr>
          <w:color w:val="000000" w:themeColor="text1"/>
          <w:sz w:val="24"/>
          <w:szCs w:val="24"/>
        </w:rPr>
      </w:pPr>
    </w:p>
    <w:p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 xml:space="preserve">Art. 6º </w:t>
      </w:r>
      <w:r w:rsidRPr="00EE1962">
        <w:rPr>
          <w:color w:val="000000" w:themeColor="text1"/>
          <w:sz w:val="24"/>
          <w:szCs w:val="24"/>
        </w:rPr>
        <w:t>Os veículos guinchos deverão atender as seguintes condições:</w:t>
      </w:r>
    </w:p>
    <w:p w:rsidR="000538CE" w:rsidRPr="00EE1962" w:rsidRDefault="000538CE" w:rsidP="00133542">
      <w:pPr>
        <w:tabs>
          <w:tab w:val="left" w:pos="709"/>
          <w:tab w:val="left" w:pos="1560"/>
        </w:tabs>
        <w:ind w:firstLine="1418"/>
        <w:jc w:val="both"/>
        <w:rPr>
          <w:b/>
          <w:color w:val="000000" w:themeColor="text1"/>
          <w:sz w:val="24"/>
          <w:szCs w:val="24"/>
        </w:rPr>
      </w:pPr>
    </w:p>
    <w:p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1º</w:t>
      </w:r>
      <w:r w:rsidRPr="00EE1962">
        <w:rPr>
          <w:color w:val="000000" w:themeColor="text1"/>
          <w:sz w:val="24"/>
          <w:szCs w:val="24"/>
        </w:rPr>
        <w:t xml:space="preserve"> O Motorista/operador deverá apresentar-se devidamente uniformizado, com colete refletivo durante a prestação do serviço.</w:t>
      </w:r>
    </w:p>
    <w:p w:rsidR="004E38B8" w:rsidRPr="00EE1962" w:rsidRDefault="004E38B8" w:rsidP="00133542">
      <w:pPr>
        <w:tabs>
          <w:tab w:val="left" w:pos="709"/>
          <w:tab w:val="left" w:pos="1560"/>
        </w:tabs>
        <w:ind w:firstLine="1418"/>
        <w:jc w:val="both"/>
        <w:rPr>
          <w:color w:val="000000" w:themeColor="text1"/>
          <w:sz w:val="24"/>
          <w:szCs w:val="24"/>
        </w:rPr>
      </w:pPr>
    </w:p>
    <w:p w:rsidR="00133542" w:rsidRDefault="00133542" w:rsidP="00133542">
      <w:pPr>
        <w:tabs>
          <w:tab w:val="left" w:pos="709"/>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2º</w:t>
      </w:r>
      <w:r w:rsidRPr="00EE1962">
        <w:rPr>
          <w:color w:val="000000" w:themeColor="text1"/>
          <w:sz w:val="24"/>
          <w:szCs w:val="24"/>
        </w:rPr>
        <w:t xml:space="preserve"> O veículo deverá estar em excelente condição de uso nas partes mecânicas e lataria, possuindo equipamentos obrigatórios de segurança, estabelecidos no Código de Trânsito Brasileiro, e os guinchos deverão possuir, além dos equipamentos obrigatórios previstos na legislação de trânsito, os seguintes equipamentos:</w:t>
      </w:r>
    </w:p>
    <w:p w:rsidR="004E38B8" w:rsidRPr="00EE1962" w:rsidRDefault="004E38B8" w:rsidP="00133542">
      <w:pPr>
        <w:tabs>
          <w:tab w:val="left" w:pos="709"/>
        </w:tabs>
        <w:ind w:firstLine="1418"/>
        <w:jc w:val="both"/>
        <w:rPr>
          <w:color w:val="000000" w:themeColor="text1"/>
          <w:sz w:val="24"/>
          <w:szCs w:val="24"/>
        </w:rPr>
      </w:pP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 xml:space="preserve">Câmera fotográfica digital com flash, que armazene no mínimo 100 imagens com pelo menos </w:t>
      </w:r>
      <w:r w:rsidR="004E38B8" w:rsidRPr="00864BD5">
        <w:rPr>
          <w:color w:val="000000" w:themeColor="text1"/>
          <w:sz w:val="24"/>
          <w:szCs w:val="24"/>
        </w:rPr>
        <w:t>0</w:t>
      </w:r>
      <w:r w:rsidR="00133542" w:rsidRPr="00864BD5">
        <w:rPr>
          <w:color w:val="000000" w:themeColor="text1"/>
          <w:sz w:val="24"/>
          <w:szCs w:val="24"/>
        </w:rPr>
        <w:t>8 (oito) megapixels de resolução cada.</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 -</w:t>
      </w:r>
      <w:r>
        <w:rPr>
          <w:color w:val="000000" w:themeColor="text1"/>
          <w:sz w:val="24"/>
          <w:szCs w:val="24"/>
        </w:rPr>
        <w:t xml:space="preserve"> </w:t>
      </w:r>
      <w:r w:rsidR="00133542" w:rsidRPr="00EE1962">
        <w:rPr>
          <w:color w:val="000000" w:themeColor="text1"/>
          <w:sz w:val="24"/>
          <w:szCs w:val="24"/>
        </w:rPr>
        <w:t xml:space="preserve">Extintor de incêndio 01 (um) de pelo menos 06 (seis) kg de pó químico seco ou de gás carbônico, com carga e casco dentro da validade. </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III -</w:t>
      </w:r>
      <w:r>
        <w:rPr>
          <w:color w:val="000000" w:themeColor="text1"/>
          <w:sz w:val="24"/>
          <w:szCs w:val="24"/>
        </w:rPr>
        <w:t xml:space="preserve"> </w:t>
      </w:r>
      <w:r w:rsidR="00133542" w:rsidRPr="00EE1962">
        <w:rPr>
          <w:color w:val="000000" w:themeColor="text1"/>
          <w:sz w:val="24"/>
          <w:szCs w:val="24"/>
        </w:rPr>
        <w:t xml:space="preserve">Rolo de fita zebrada para delimitação/isolamento de área nas cores </w:t>
      </w:r>
      <w:r w:rsidR="00C626FF" w:rsidRPr="00EE1962">
        <w:rPr>
          <w:color w:val="000000" w:themeColor="text1"/>
          <w:sz w:val="24"/>
          <w:szCs w:val="24"/>
        </w:rPr>
        <w:t>preto-amarel</w:t>
      </w:r>
      <w:r w:rsidR="00C626FF">
        <w:rPr>
          <w:color w:val="000000" w:themeColor="text1"/>
          <w:sz w:val="24"/>
          <w:szCs w:val="24"/>
        </w:rPr>
        <w:t>o</w:t>
      </w:r>
      <w:r w:rsidR="00133542" w:rsidRPr="00EE1962">
        <w:rPr>
          <w:color w:val="000000" w:themeColor="text1"/>
          <w:sz w:val="24"/>
          <w:szCs w:val="24"/>
        </w:rPr>
        <w:t xml:space="preserve"> com largura mínima de 70</w:t>
      </w:r>
      <w:r w:rsidR="004E38B8">
        <w:rPr>
          <w:color w:val="000000" w:themeColor="text1"/>
          <w:sz w:val="24"/>
          <w:szCs w:val="24"/>
        </w:rPr>
        <w:t xml:space="preserve"> </w:t>
      </w:r>
      <w:r w:rsidRPr="00C626FF">
        <w:rPr>
          <w:color w:val="000000" w:themeColor="text1"/>
          <w:sz w:val="24"/>
          <w:szCs w:val="24"/>
        </w:rPr>
        <w:t xml:space="preserve">(setenta) </w:t>
      </w:r>
      <w:r w:rsidR="00133542" w:rsidRPr="00C626FF">
        <w:rPr>
          <w:color w:val="000000" w:themeColor="text1"/>
          <w:sz w:val="24"/>
          <w:szCs w:val="24"/>
        </w:rPr>
        <w:t xml:space="preserve">mm e comprimento mínimo de 100 </w:t>
      </w:r>
      <w:r w:rsidRPr="00C626FF">
        <w:rPr>
          <w:color w:val="000000" w:themeColor="text1"/>
          <w:sz w:val="24"/>
          <w:szCs w:val="24"/>
        </w:rPr>
        <w:t>(cem)</w:t>
      </w:r>
      <w:r>
        <w:rPr>
          <w:color w:val="000000" w:themeColor="text1"/>
          <w:sz w:val="24"/>
          <w:szCs w:val="24"/>
        </w:rPr>
        <w:t xml:space="preserve"> </w:t>
      </w:r>
      <w:r w:rsidR="00133542" w:rsidRPr="00EE1962">
        <w:rPr>
          <w:color w:val="000000" w:themeColor="text1"/>
          <w:sz w:val="24"/>
          <w:szCs w:val="24"/>
        </w:rPr>
        <w:t>metros.</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IV -</w:t>
      </w:r>
      <w:r>
        <w:rPr>
          <w:color w:val="000000" w:themeColor="text1"/>
          <w:sz w:val="24"/>
          <w:szCs w:val="24"/>
        </w:rPr>
        <w:t xml:space="preserve"> </w:t>
      </w:r>
      <w:r w:rsidR="00133542" w:rsidRPr="00EE1962">
        <w:rPr>
          <w:color w:val="000000" w:themeColor="text1"/>
          <w:sz w:val="24"/>
          <w:szCs w:val="24"/>
        </w:rPr>
        <w:t>Cones</w:t>
      </w:r>
      <w:r w:rsidR="004E38B8">
        <w:rPr>
          <w:color w:val="000000" w:themeColor="text1"/>
          <w:sz w:val="24"/>
          <w:szCs w:val="24"/>
        </w:rPr>
        <w:t>,</w:t>
      </w:r>
      <w:r w:rsidR="00133542" w:rsidRPr="00EE1962">
        <w:rPr>
          <w:color w:val="000000" w:themeColor="text1"/>
          <w:sz w:val="24"/>
          <w:szCs w:val="24"/>
        </w:rPr>
        <w:t xml:space="preserve"> no mínimo 10 (dez) cones de sinalização nos padrões definidos pela Contratante.</w:t>
      </w:r>
    </w:p>
    <w:p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 -</w:t>
      </w:r>
      <w:r>
        <w:rPr>
          <w:color w:val="000000" w:themeColor="text1"/>
          <w:sz w:val="24"/>
          <w:szCs w:val="24"/>
        </w:rPr>
        <w:t xml:space="preserve"> </w:t>
      </w:r>
      <w:r w:rsidR="00133542" w:rsidRPr="00EE1962">
        <w:rPr>
          <w:color w:val="000000" w:themeColor="text1"/>
          <w:sz w:val="24"/>
          <w:szCs w:val="24"/>
        </w:rPr>
        <w:t xml:space="preserve">Dispositivo luminoso intermitente ou rotativo, na cor amarela âmbar sobre o teto do veículo, de acordo com a legislação vigente (Resolução </w:t>
      </w:r>
      <w:r w:rsidR="00133542">
        <w:rPr>
          <w:color w:val="000000" w:themeColor="text1"/>
          <w:sz w:val="24"/>
          <w:szCs w:val="24"/>
        </w:rPr>
        <w:t xml:space="preserve">nº </w:t>
      </w:r>
      <w:r w:rsidR="00133542" w:rsidRPr="00EE1962">
        <w:rPr>
          <w:color w:val="000000" w:themeColor="text1"/>
          <w:sz w:val="24"/>
          <w:szCs w:val="24"/>
        </w:rPr>
        <w:t>268</w:t>
      </w:r>
      <w:r w:rsidR="00133542">
        <w:rPr>
          <w:color w:val="000000" w:themeColor="text1"/>
          <w:sz w:val="24"/>
          <w:szCs w:val="24"/>
        </w:rPr>
        <w:t>, de 15/02/2008, do</w:t>
      </w:r>
      <w:r>
        <w:rPr>
          <w:color w:val="000000" w:themeColor="text1"/>
          <w:sz w:val="24"/>
          <w:szCs w:val="24"/>
        </w:rPr>
        <w:t xml:space="preserve"> CONTRAN).</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VI -</w:t>
      </w:r>
      <w:r>
        <w:rPr>
          <w:color w:val="000000" w:themeColor="text1"/>
          <w:sz w:val="24"/>
          <w:szCs w:val="24"/>
        </w:rPr>
        <w:t xml:space="preserve"> </w:t>
      </w:r>
      <w:r w:rsidR="00133542" w:rsidRPr="00EE1962">
        <w:rPr>
          <w:color w:val="000000" w:themeColor="text1"/>
          <w:sz w:val="24"/>
          <w:szCs w:val="24"/>
        </w:rPr>
        <w:t>Farolete portátil de longo alcance ou dispositivo equivalente de i</w:t>
      </w:r>
      <w:r w:rsidR="004E38B8">
        <w:rPr>
          <w:color w:val="000000" w:themeColor="text1"/>
          <w:sz w:val="24"/>
          <w:szCs w:val="24"/>
        </w:rPr>
        <w:t>luminação com tecnologia por LED</w:t>
      </w:r>
      <w:r w:rsidR="00133542" w:rsidRPr="00EE1962">
        <w:rPr>
          <w:color w:val="000000" w:themeColor="text1"/>
          <w:sz w:val="24"/>
          <w:szCs w:val="24"/>
        </w:rPr>
        <w:t>.</w:t>
      </w:r>
    </w:p>
    <w:p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 xml:space="preserve">VIII </w:t>
      </w:r>
      <w:r>
        <w:rPr>
          <w:color w:val="000000" w:themeColor="text1"/>
          <w:sz w:val="24"/>
          <w:szCs w:val="24"/>
        </w:rPr>
        <w:t xml:space="preserve">- </w:t>
      </w:r>
      <w:r w:rsidR="00133542" w:rsidRPr="00EE1962">
        <w:rPr>
          <w:color w:val="000000" w:themeColor="text1"/>
          <w:sz w:val="24"/>
          <w:szCs w:val="24"/>
        </w:rPr>
        <w:t>Dispositivo mecânico de tração de veículos com cabo de aço.</w:t>
      </w:r>
    </w:p>
    <w:p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IX -</w:t>
      </w:r>
      <w:r>
        <w:rPr>
          <w:color w:val="000000" w:themeColor="text1"/>
          <w:sz w:val="24"/>
          <w:szCs w:val="24"/>
        </w:rPr>
        <w:t xml:space="preserve"> </w:t>
      </w:r>
      <w:r w:rsidR="00133542" w:rsidRPr="00EE1962">
        <w:rPr>
          <w:color w:val="000000" w:themeColor="text1"/>
          <w:sz w:val="24"/>
          <w:szCs w:val="24"/>
        </w:rPr>
        <w:t>Patins para movimentação e remoção de veículos.</w:t>
      </w:r>
    </w:p>
    <w:p w:rsidR="005F58BD" w:rsidRPr="005F58BD" w:rsidRDefault="005F58BD" w:rsidP="00864BD5">
      <w:pPr>
        <w:autoSpaceDE w:val="0"/>
        <w:autoSpaceDN w:val="0"/>
        <w:adjustRightInd w:val="0"/>
        <w:ind w:firstLine="1418"/>
        <w:jc w:val="both"/>
        <w:rPr>
          <w:color w:val="000000" w:themeColor="text1"/>
          <w:sz w:val="24"/>
          <w:szCs w:val="24"/>
        </w:rPr>
      </w:pPr>
    </w:p>
    <w:p w:rsidR="0013354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5F58BD">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3º</w:t>
      </w:r>
      <w:r w:rsidRPr="00EE1962">
        <w:rPr>
          <w:rFonts w:ascii="Times New Roman" w:hAnsi="Times New Roman" w:cs="Times New Roman"/>
          <w:color w:val="000000" w:themeColor="text1"/>
          <w:sz w:val="24"/>
          <w:szCs w:val="24"/>
        </w:rPr>
        <w:t xml:space="preserve"> Possuir apólice de seguro contra danos materiais e pessoais a terceiros com valor não inferior a R$ 150.000,00 (cento e </w:t>
      </w:r>
      <w:r w:rsidR="00864BD5" w:rsidRPr="00EE1962">
        <w:rPr>
          <w:rFonts w:ascii="Times New Roman" w:hAnsi="Times New Roman" w:cs="Times New Roman"/>
          <w:color w:val="000000" w:themeColor="text1"/>
          <w:sz w:val="24"/>
          <w:szCs w:val="24"/>
        </w:rPr>
        <w:t>cinquenta</w:t>
      </w:r>
      <w:r w:rsidRPr="00EE1962">
        <w:rPr>
          <w:rFonts w:ascii="Times New Roman" w:hAnsi="Times New Roman" w:cs="Times New Roman"/>
          <w:color w:val="000000" w:themeColor="text1"/>
          <w:sz w:val="24"/>
          <w:szCs w:val="24"/>
        </w:rPr>
        <w:t xml:space="preserve"> mil reais).</w:t>
      </w:r>
    </w:p>
    <w:p w:rsidR="005F58BD" w:rsidRPr="00EE1962" w:rsidRDefault="005F58BD"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5F58BD">
        <w:rPr>
          <w:b/>
          <w:color w:val="000000" w:themeColor="text1"/>
          <w:sz w:val="24"/>
          <w:szCs w:val="24"/>
        </w:rPr>
        <w:t xml:space="preserve"> </w:t>
      </w:r>
      <w:r w:rsidRPr="00EE1962">
        <w:rPr>
          <w:b/>
          <w:color w:val="000000" w:themeColor="text1"/>
          <w:sz w:val="24"/>
          <w:szCs w:val="24"/>
        </w:rPr>
        <w:t>4º</w:t>
      </w:r>
      <w:r w:rsidRPr="00EE1962">
        <w:rPr>
          <w:color w:val="000000" w:themeColor="text1"/>
          <w:sz w:val="24"/>
          <w:szCs w:val="24"/>
        </w:rPr>
        <w:t xml:space="preserve"> Submeter-se a vistorias semestrais periódicas estabelecidas pelo DETRAN;</w:t>
      </w:r>
    </w:p>
    <w:p w:rsidR="00133542" w:rsidRPr="00EE1962" w:rsidRDefault="00133542" w:rsidP="00133542">
      <w:pPr>
        <w:tabs>
          <w:tab w:val="left" w:pos="1418"/>
          <w:tab w:val="left" w:pos="1560"/>
        </w:tabs>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7º </w:t>
      </w:r>
      <w:r w:rsidRPr="00EE1962">
        <w:rPr>
          <w:color w:val="000000" w:themeColor="text1"/>
          <w:sz w:val="24"/>
          <w:szCs w:val="24"/>
        </w:rPr>
        <w:t xml:space="preserve">O edital de licitação destinado </w:t>
      </w:r>
      <w:r w:rsidR="005F58BD">
        <w:rPr>
          <w:color w:val="000000" w:themeColor="text1"/>
          <w:sz w:val="24"/>
          <w:szCs w:val="24"/>
        </w:rPr>
        <w:t>à</w:t>
      </w:r>
      <w:r w:rsidRPr="00EE1962">
        <w:rPr>
          <w:color w:val="000000" w:themeColor="text1"/>
          <w:sz w:val="24"/>
          <w:szCs w:val="24"/>
        </w:rPr>
        <w:t xml:space="preserve"> seleção da empresa, especificará o disposto nos artigos 5º e 6º, bem como, outras exigências necessárias a execução do serviço público com qualidade e eficiência.</w:t>
      </w:r>
    </w:p>
    <w:p w:rsidR="00133542" w:rsidRPr="00EE1962" w:rsidRDefault="00133542"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III</w:t>
      </w:r>
    </w:p>
    <w:p w:rsidR="00133542" w:rsidRPr="00EE1962" w:rsidRDefault="00133542" w:rsidP="00133542">
      <w:pPr>
        <w:jc w:val="center"/>
        <w:rPr>
          <w:b/>
          <w:color w:val="000000" w:themeColor="text1"/>
          <w:sz w:val="24"/>
          <w:szCs w:val="24"/>
        </w:rPr>
      </w:pPr>
      <w:r w:rsidRPr="00EE1962">
        <w:rPr>
          <w:b/>
          <w:color w:val="000000" w:themeColor="text1"/>
          <w:sz w:val="24"/>
          <w:szCs w:val="24"/>
        </w:rPr>
        <w:t>Serviços de Depósito em Pátio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8º </w:t>
      </w:r>
      <w:r w:rsidRPr="00EE1962">
        <w:rPr>
          <w:color w:val="000000" w:themeColor="text1"/>
          <w:sz w:val="24"/>
          <w:szCs w:val="24"/>
        </w:rPr>
        <w:t>O serviço de depósito em pátio consiste na guarda e depósito em Pátio de veículo apreendido em decorrência de ação fiscalizatória do Serviço Municipal de Gerenciamento de Trânsito-SMGT, com objetivo de garantir a segurança ao patrimônio particular, até regularização do veículo ou das condições de habilitação por parte do motorista e/ou proprietário do veículo.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b/>
          <w:color w:val="000000" w:themeColor="text1"/>
          <w:sz w:val="24"/>
          <w:szCs w:val="24"/>
        </w:rPr>
      </w:pPr>
      <w:r w:rsidRPr="00EE1962">
        <w:rPr>
          <w:b/>
          <w:color w:val="000000" w:themeColor="text1"/>
          <w:sz w:val="24"/>
          <w:szCs w:val="24"/>
        </w:rPr>
        <w:t>Parágrafo único.</w:t>
      </w:r>
      <w:r w:rsidR="005F58BD">
        <w:rPr>
          <w:b/>
          <w:color w:val="000000" w:themeColor="text1"/>
          <w:sz w:val="24"/>
          <w:szCs w:val="24"/>
        </w:rPr>
        <w:t xml:space="preserve"> </w:t>
      </w:r>
      <w:r w:rsidRPr="00EE1962">
        <w:rPr>
          <w:color w:val="000000" w:themeColor="text1"/>
          <w:sz w:val="24"/>
          <w:szCs w:val="24"/>
        </w:rPr>
        <w:t>A execução dos serviços será realizada de forma direta pela Administração Municipal, através da Secretaria Municipal de Segurança Pública, Trânsito e Defesa Civil, caso necessário e existente o interesse público, executará de forma indireta, neste caso, respeitará os trâmites legais, para efetuar a contratação, concessão ou permissão de serviço público, mediante regular processo licitatório.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9º </w:t>
      </w:r>
      <w:r w:rsidRPr="00EE1962">
        <w:rPr>
          <w:color w:val="000000" w:themeColor="text1"/>
          <w:sz w:val="24"/>
          <w:szCs w:val="24"/>
        </w:rPr>
        <w:t>Para segurança e conservação do patrimônio particular, dura</w:t>
      </w:r>
      <w:r>
        <w:rPr>
          <w:color w:val="000000" w:themeColor="text1"/>
          <w:sz w:val="24"/>
          <w:szCs w:val="24"/>
        </w:rPr>
        <w:t>nte a execução dos serviços de D</w:t>
      </w:r>
      <w:r w:rsidRPr="00EE1962">
        <w:rPr>
          <w:color w:val="000000" w:themeColor="text1"/>
          <w:sz w:val="24"/>
          <w:szCs w:val="24"/>
        </w:rPr>
        <w:t xml:space="preserve">epósito em </w:t>
      </w:r>
      <w:r>
        <w:rPr>
          <w:color w:val="000000" w:themeColor="text1"/>
          <w:sz w:val="24"/>
          <w:szCs w:val="24"/>
        </w:rPr>
        <w:t>P</w:t>
      </w:r>
      <w:r w:rsidRPr="00EE1962">
        <w:rPr>
          <w:color w:val="000000" w:themeColor="text1"/>
          <w:sz w:val="24"/>
          <w:szCs w:val="24"/>
        </w:rPr>
        <w:t>átio de veículos a</w:t>
      </w:r>
      <w:r>
        <w:rPr>
          <w:color w:val="000000" w:themeColor="text1"/>
          <w:sz w:val="24"/>
          <w:szCs w:val="24"/>
        </w:rPr>
        <w:t>u</w:t>
      </w:r>
      <w:r w:rsidRPr="00EE1962">
        <w:rPr>
          <w:color w:val="000000" w:themeColor="text1"/>
          <w:sz w:val="24"/>
          <w:szCs w:val="24"/>
        </w:rPr>
        <w:t>tuados e apreendidos, deverá existir os seguintes controles:</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Controle de registro em local visível ao usuário, no qual o condutor ou proprietário, ao retirar o veículo, registrará eventuais danos, ou falta de equipamentos e/ ou acessórios, ou, ainda, a sua inconformidade pelo estado do veículo.</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 </w:t>
      </w:r>
      <w:r>
        <w:rPr>
          <w:color w:val="000000" w:themeColor="text1"/>
          <w:sz w:val="24"/>
          <w:szCs w:val="24"/>
        </w:rPr>
        <w:t xml:space="preserve">- </w:t>
      </w:r>
      <w:r w:rsidR="00133542" w:rsidRPr="00EE1962">
        <w:rPr>
          <w:color w:val="000000" w:themeColor="text1"/>
          <w:sz w:val="24"/>
          <w:szCs w:val="24"/>
        </w:rPr>
        <w:t xml:space="preserve">Responsabilidade deste a entrada no Pátio, até a entrega do veículo ao proprietário ou representante legal, por danos </w:t>
      </w:r>
      <w:r w:rsidR="005F58BD" w:rsidRPr="00EE1962">
        <w:rPr>
          <w:color w:val="000000" w:themeColor="text1"/>
          <w:sz w:val="24"/>
          <w:szCs w:val="24"/>
        </w:rPr>
        <w:t>causados ao veículo e pela comprovada falta de equipamentos e/ou acessórios, assegurado</w:t>
      </w:r>
      <w:r w:rsidR="00133542" w:rsidRPr="00EE1962">
        <w:rPr>
          <w:color w:val="000000" w:themeColor="text1"/>
          <w:sz w:val="24"/>
          <w:szCs w:val="24"/>
        </w:rPr>
        <w:t xml:space="preserve"> o direito de regresso contra o autor do dano ou responsável pelo fato.</w:t>
      </w:r>
    </w:p>
    <w:p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III </w:t>
      </w:r>
      <w:r>
        <w:rPr>
          <w:color w:val="000000" w:themeColor="text1"/>
          <w:sz w:val="24"/>
          <w:szCs w:val="24"/>
        </w:rPr>
        <w:t xml:space="preserve">- </w:t>
      </w:r>
      <w:r w:rsidR="00133542" w:rsidRPr="00EE1962">
        <w:rPr>
          <w:color w:val="000000" w:themeColor="text1"/>
          <w:sz w:val="24"/>
          <w:szCs w:val="24"/>
        </w:rPr>
        <w:t>Manter, sob suas expensas, durante todo tempo da permissão, seguro de responsabilidade civil destinado a cobrir prejuízos causados por danos materiais (furto, roubo, incêndio e outros) e contra terceiros, nos veículos depositados sob sua responsabilidade.</w:t>
      </w:r>
    </w:p>
    <w:p w:rsidR="00133542" w:rsidRPr="00EE1962"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IV </w:t>
      </w:r>
      <w:r>
        <w:rPr>
          <w:color w:val="000000" w:themeColor="text1"/>
          <w:sz w:val="24"/>
          <w:szCs w:val="24"/>
        </w:rPr>
        <w:t xml:space="preserve">- </w:t>
      </w:r>
      <w:r w:rsidR="00133542" w:rsidRPr="00EE1962">
        <w:rPr>
          <w:color w:val="000000" w:themeColor="text1"/>
          <w:sz w:val="24"/>
          <w:szCs w:val="24"/>
        </w:rPr>
        <w:t>Assumir integral responsabilidade pela boa e eficiente execução dos serviços públicos prestados</w:t>
      </w:r>
      <w:r w:rsidR="005F58BD">
        <w:rPr>
          <w:color w:val="000000" w:themeColor="text1"/>
          <w:sz w:val="24"/>
          <w:szCs w:val="24"/>
        </w:rPr>
        <w:t>.</w:t>
      </w:r>
    </w:p>
    <w:p w:rsidR="00133542" w:rsidRPr="00EE1962" w:rsidRDefault="00133542" w:rsidP="00133542">
      <w:pPr>
        <w:tabs>
          <w:tab w:val="left" w:pos="1418"/>
        </w:tabs>
        <w:ind w:firstLine="1418"/>
        <w:jc w:val="center"/>
        <w:rPr>
          <w:b/>
          <w:color w:val="000000" w:themeColor="text1"/>
          <w:sz w:val="24"/>
          <w:szCs w:val="24"/>
        </w:rPr>
      </w:pPr>
    </w:p>
    <w:p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Capítulo IV</w:t>
      </w:r>
    </w:p>
    <w:p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Do Gerenciamento dos Serviços</w:t>
      </w:r>
    </w:p>
    <w:p w:rsidR="00133542" w:rsidRPr="00EE1962" w:rsidRDefault="00133542" w:rsidP="00133542">
      <w:pPr>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10 </w:t>
      </w:r>
      <w:r w:rsidRPr="00005DB0">
        <w:rPr>
          <w:color w:val="000000"/>
          <w:sz w:val="24"/>
          <w:szCs w:val="24"/>
        </w:rPr>
        <w:t>Caberá ao Serviço Municipal de Gerenciamento de Trânsito - SMGT, gerenciar, controlar e executar as atividades de trânsito em todo o território municipal e adotar medidas necess</w:t>
      </w:r>
      <w:r w:rsidR="005F58BD">
        <w:rPr>
          <w:color w:val="000000"/>
          <w:sz w:val="24"/>
          <w:szCs w:val="24"/>
        </w:rPr>
        <w:t xml:space="preserve">árias para a implementação dos </w:t>
      </w:r>
      <w:r w:rsidR="00607FE4">
        <w:rPr>
          <w:color w:val="000000"/>
          <w:sz w:val="24"/>
          <w:szCs w:val="24"/>
        </w:rPr>
        <w:t>s</w:t>
      </w:r>
      <w:r w:rsidRPr="00005DB0">
        <w:rPr>
          <w:color w:val="000000"/>
          <w:sz w:val="24"/>
          <w:szCs w:val="24"/>
        </w:rPr>
        <w:t xml:space="preserve">erviços de </w:t>
      </w:r>
      <w:r w:rsidR="00607FE4">
        <w:rPr>
          <w:color w:val="000000"/>
          <w:sz w:val="24"/>
          <w:szCs w:val="24"/>
        </w:rPr>
        <w:t>g</w:t>
      </w:r>
      <w:r w:rsidRPr="00005DB0">
        <w:rPr>
          <w:color w:val="000000"/>
          <w:sz w:val="24"/>
          <w:szCs w:val="24"/>
        </w:rPr>
        <w:t xml:space="preserve">uincho e de </w:t>
      </w:r>
      <w:r w:rsidR="00607FE4">
        <w:rPr>
          <w:color w:val="000000"/>
          <w:sz w:val="24"/>
          <w:szCs w:val="24"/>
        </w:rPr>
        <w:t>d</w:t>
      </w:r>
      <w:r w:rsidRPr="00005DB0">
        <w:rPr>
          <w:color w:val="000000"/>
          <w:sz w:val="24"/>
          <w:szCs w:val="24"/>
        </w:rPr>
        <w:t xml:space="preserve">epósito em </w:t>
      </w:r>
      <w:r w:rsidR="00607FE4">
        <w:rPr>
          <w:color w:val="000000"/>
          <w:sz w:val="24"/>
          <w:szCs w:val="24"/>
        </w:rPr>
        <w:t>p</w:t>
      </w:r>
      <w:r w:rsidRPr="00005DB0">
        <w:rPr>
          <w:color w:val="000000"/>
          <w:sz w:val="24"/>
          <w:szCs w:val="24"/>
        </w:rPr>
        <w:t>átio de veículos que tenham sido recolhidos por infrações de trânsito e aplicação das medidas administrativas e penalidades cabíveis nos casos decorrentes de infrações de trânsito, oriundas de circulação, estacionamento e parada em vias terrestres, edificações de uso público e edificações privadas de uso coletivo, neste caso para infrações de uso de vagas reservadas em estacionamento.</w:t>
      </w:r>
    </w:p>
    <w:p w:rsidR="00133542" w:rsidRDefault="00133542" w:rsidP="00133542">
      <w:pPr>
        <w:ind w:firstLine="1418"/>
        <w:jc w:val="both"/>
        <w:rPr>
          <w:b/>
          <w:color w:val="000000" w:themeColor="text1"/>
          <w:sz w:val="24"/>
          <w:szCs w:val="24"/>
        </w:rPr>
      </w:pPr>
    </w:p>
    <w:p w:rsidR="004D11D6" w:rsidRPr="00EE1962" w:rsidRDefault="004D11D6" w:rsidP="00133542">
      <w:pPr>
        <w:ind w:firstLine="1418"/>
        <w:jc w:val="both"/>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II</w:t>
      </w:r>
    </w:p>
    <w:p w:rsidR="00133542" w:rsidRPr="00EE1962" w:rsidRDefault="00133542" w:rsidP="00133542">
      <w:pPr>
        <w:jc w:val="center"/>
        <w:rPr>
          <w:b/>
          <w:color w:val="000000" w:themeColor="text1"/>
          <w:sz w:val="24"/>
          <w:szCs w:val="24"/>
        </w:rPr>
      </w:pPr>
      <w:r w:rsidRPr="00EE1962">
        <w:rPr>
          <w:b/>
          <w:color w:val="000000" w:themeColor="text1"/>
          <w:sz w:val="24"/>
          <w:szCs w:val="24"/>
        </w:rPr>
        <w:t>DA COBRANÇA</w:t>
      </w:r>
    </w:p>
    <w:p w:rsidR="00133542" w:rsidRPr="00EE1962" w:rsidRDefault="00133542" w:rsidP="00133542">
      <w:pPr>
        <w:ind w:firstLine="1418"/>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11 </w:t>
      </w:r>
      <w:r w:rsidRPr="00EE1962">
        <w:rPr>
          <w:color w:val="000000" w:themeColor="text1"/>
          <w:sz w:val="24"/>
          <w:szCs w:val="24"/>
        </w:rPr>
        <w:t xml:space="preserve">A execução do serviço de guincho e do serviço de depósito em pátio é fato gerador para cobrança da </w:t>
      </w:r>
      <w:r w:rsidRPr="00EE1962">
        <w:rPr>
          <w:i/>
          <w:color w:val="000000" w:themeColor="text1"/>
          <w:sz w:val="24"/>
          <w:szCs w:val="24"/>
        </w:rPr>
        <w:t>Taxa de Remoção</w:t>
      </w:r>
      <w:r w:rsidRPr="00EE1962">
        <w:rPr>
          <w:color w:val="000000" w:themeColor="text1"/>
          <w:sz w:val="24"/>
          <w:szCs w:val="24"/>
        </w:rPr>
        <w:t xml:space="preserve"> e da </w:t>
      </w:r>
      <w:r w:rsidRPr="00EE1962">
        <w:rPr>
          <w:i/>
          <w:color w:val="000000" w:themeColor="text1"/>
          <w:sz w:val="24"/>
          <w:szCs w:val="24"/>
        </w:rPr>
        <w:t>Taxa de Depósito em Pátio</w:t>
      </w:r>
      <w:r w:rsidRPr="00EE1962">
        <w:rPr>
          <w:color w:val="000000" w:themeColor="text1"/>
          <w:sz w:val="24"/>
          <w:szCs w:val="24"/>
        </w:rPr>
        <w:t xml:space="preserve">, visando </w:t>
      </w:r>
      <w:r w:rsidR="00607FE4">
        <w:rPr>
          <w:color w:val="000000" w:themeColor="text1"/>
          <w:sz w:val="24"/>
          <w:szCs w:val="24"/>
        </w:rPr>
        <w:t>à</w:t>
      </w:r>
      <w:r w:rsidRPr="00EE1962">
        <w:rPr>
          <w:color w:val="000000" w:themeColor="text1"/>
          <w:sz w:val="24"/>
          <w:szCs w:val="24"/>
        </w:rPr>
        <w:t xml:space="preserve"> cobertura as despesas decorrentes da remoção e transporte, bem como, guarda e depósito diária dos veículos automotores autuados e apreendidos. </w:t>
      </w:r>
    </w:p>
    <w:p w:rsidR="000538CE" w:rsidRPr="00EE1962" w:rsidRDefault="000538CE"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w:t>
      </w:r>
    </w:p>
    <w:p w:rsidR="00133542" w:rsidRPr="00EE1962" w:rsidRDefault="00133542" w:rsidP="00133542">
      <w:pPr>
        <w:jc w:val="center"/>
        <w:rPr>
          <w:color w:val="000000" w:themeColor="text1"/>
          <w:sz w:val="24"/>
          <w:szCs w:val="24"/>
        </w:rPr>
      </w:pPr>
      <w:r w:rsidRPr="00EE1962">
        <w:rPr>
          <w:b/>
          <w:color w:val="000000" w:themeColor="text1"/>
          <w:sz w:val="24"/>
          <w:szCs w:val="24"/>
        </w:rPr>
        <w:t>Da Taxa de Remoção</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lastRenderedPageBreak/>
        <w:t>Art. 12</w:t>
      </w:r>
      <w:r>
        <w:rPr>
          <w:b/>
          <w:color w:val="000000" w:themeColor="text1"/>
          <w:sz w:val="24"/>
          <w:szCs w:val="24"/>
        </w:rPr>
        <w:t xml:space="preserve"> </w:t>
      </w:r>
      <w:r w:rsidRPr="006668F6">
        <w:rPr>
          <w:color w:val="000000"/>
          <w:sz w:val="24"/>
          <w:szCs w:val="24"/>
        </w:rPr>
        <w:t xml:space="preserve">A Taxa de Remoção consiste na cobrança pela execução do Serviço de Guincho previsto no art. 4º, onde o motorista e/ou proprietário do veículo será responsável pelo pagamento do transporte, </w:t>
      </w:r>
      <w:proofErr w:type="spellStart"/>
      <w:r w:rsidRPr="006668F6">
        <w:rPr>
          <w:color w:val="000000"/>
          <w:sz w:val="24"/>
          <w:szCs w:val="24"/>
        </w:rPr>
        <w:t>guinchamento</w:t>
      </w:r>
      <w:proofErr w:type="spellEnd"/>
      <w:r w:rsidRPr="006668F6">
        <w:rPr>
          <w:color w:val="000000"/>
          <w:sz w:val="24"/>
          <w:szCs w:val="24"/>
        </w:rPr>
        <w:t>, remoção do local da autuação da autoridade de trânsito até a guarda em pátio credenciado</w:t>
      </w:r>
      <w:r w:rsidRPr="006668F6">
        <w:rPr>
          <w:color w:val="000000" w:themeColor="text1"/>
          <w:sz w:val="24"/>
          <w:szCs w:val="24"/>
        </w:rPr>
        <w:t>.</w:t>
      </w:r>
    </w:p>
    <w:p w:rsidR="00133542" w:rsidRPr="00EE1962" w:rsidRDefault="00133542" w:rsidP="00133542">
      <w:pPr>
        <w:ind w:firstLine="1418"/>
        <w:jc w:val="both"/>
        <w:rPr>
          <w:b/>
          <w:color w:val="000000" w:themeColor="text1"/>
          <w:sz w:val="24"/>
          <w:szCs w:val="24"/>
        </w:rPr>
      </w:pPr>
    </w:p>
    <w:p w:rsidR="0095590A" w:rsidRPr="00DB3B4A" w:rsidRDefault="0095590A" w:rsidP="000538CE">
      <w:pPr>
        <w:pStyle w:val="PargrafodaLista"/>
        <w:tabs>
          <w:tab w:val="left" w:pos="1418"/>
        </w:tabs>
        <w:spacing w:after="0" w:line="240" w:lineRule="auto"/>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b/>
          <w:color w:val="000000" w:themeColor="text1"/>
          <w:sz w:val="24"/>
          <w:szCs w:val="24"/>
        </w:rPr>
        <w:t>§</w:t>
      </w:r>
      <w:r w:rsidR="00DB3B4A" w:rsidRPr="00DB3B4A">
        <w:rPr>
          <w:rFonts w:ascii="Times New Roman" w:hAnsi="Times New Roman" w:cs="Times New Roman"/>
          <w:b/>
          <w:color w:val="000000" w:themeColor="text1"/>
          <w:sz w:val="24"/>
          <w:szCs w:val="24"/>
        </w:rPr>
        <w:t xml:space="preserve"> </w:t>
      </w:r>
      <w:r w:rsidRPr="00DB3B4A">
        <w:rPr>
          <w:rFonts w:ascii="Times New Roman" w:hAnsi="Times New Roman" w:cs="Times New Roman"/>
          <w:b/>
          <w:color w:val="000000" w:themeColor="text1"/>
          <w:sz w:val="24"/>
          <w:szCs w:val="24"/>
        </w:rPr>
        <w:t xml:space="preserve">1º </w:t>
      </w:r>
      <w:r w:rsidRPr="00DB3B4A">
        <w:rPr>
          <w:rFonts w:ascii="Times New Roman" w:hAnsi="Times New Roman" w:cs="Times New Roman"/>
          <w:color w:val="000000" w:themeColor="text1"/>
          <w:sz w:val="24"/>
          <w:szCs w:val="24"/>
        </w:rPr>
        <w:t xml:space="preserve">O valor do Taxa de Remoção aplicado está condizente aos aplicados no mercado, previsto em VRF – Valor de Referência Fiscal, sendo atualizados anualmente conforme atualização do referido indexador, definido de acordo com o tipo de veículo e especificados no Anexo I </w:t>
      </w:r>
      <w:r w:rsidR="00DB3B4A" w:rsidRPr="00DB3B4A">
        <w:rPr>
          <w:rFonts w:ascii="Times New Roman" w:hAnsi="Times New Roman" w:cs="Times New Roman"/>
          <w:color w:val="000000" w:themeColor="text1"/>
          <w:sz w:val="24"/>
          <w:szCs w:val="24"/>
        </w:rPr>
        <w:t>da presente</w:t>
      </w:r>
      <w:r w:rsidRPr="00DB3B4A">
        <w:rPr>
          <w:rFonts w:ascii="Times New Roman" w:hAnsi="Times New Roman" w:cs="Times New Roman"/>
          <w:color w:val="000000" w:themeColor="text1"/>
          <w:sz w:val="24"/>
          <w:szCs w:val="24"/>
        </w:rPr>
        <w:t xml:space="preserve"> lei.</w:t>
      </w:r>
    </w:p>
    <w:p w:rsidR="0095590A" w:rsidRPr="00DB3B4A" w:rsidRDefault="0095590A" w:rsidP="00DB3B4A">
      <w:pPr>
        <w:jc w:val="both"/>
        <w:rPr>
          <w:color w:val="000000" w:themeColor="text1"/>
          <w:sz w:val="24"/>
          <w:szCs w:val="24"/>
        </w:rPr>
      </w:pPr>
    </w:p>
    <w:p w:rsidR="0095590A" w:rsidRPr="00DB3B4A" w:rsidRDefault="0095590A" w:rsidP="00DB3B4A">
      <w:pPr>
        <w:pStyle w:val="PargrafodaLista"/>
        <w:spacing w:after="0"/>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color w:val="000000" w:themeColor="text1"/>
          <w:sz w:val="24"/>
          <w:szCs w:val="24"/>
        </w:rPr>
        <w:t>I – Guincho para motocicletas, ciclomotores e triciclos (veículos com 03 rodas), com ou sem reboque lateral;</w:t>
      </w:r>
    </w:p>
    <w:p w:rsidR="00133542" w:rsidRPr="00EE1962" w:rsidRDefault="00133542" w:rsidP="00133542">
      <w:pPr>
        <w:ind w:firstLine="1418"/>
        <w:jc w:val="both"/>
        <w:rPr>
          <w:color w:val="000000" w:themeColor="text1"/>
          <w:sz w:val="24"/>
          <w:szCs w:val="24"/>
        </w:rPr>
      </w:pPr>
      <w:r w:rsidRPr="00EE1962">
        <w:rPr>
          <w:color w:val="000000" w:themeColor="text1"/>
          <w:sz w:val="24"/>
          <w:szCs w:val="24"/>
        </w:rPr>
        <w:t>II – Guincho para veículos de passeio, utilitário e similares que não ultrapassem o</w:t>
      </w:r>
      <w:r w:rsidR="00DB3B4A">
        <w:rPr>
          <w:color w:val="000000" w:themeColor="text1"/>
          <w:sz w:val="24"/>
          <w:szCs w:val="24"/>
        </w:rPr>
        <w:t xml:space="preserve"> </w:t>
      </w:r>
      <w:r w:rsidRPr="00EE1962">
        <w:rPr>
          <w:color w:val="000000" w:themeColor="text1"/>
          <w:sz w:val="24"/>
          <w:szCs w:val="24"/>
        </w:rPr>
        <w:t>peso bruto total de 3.500 Kg;</w:t>
      </w:r>
    </w:p>
    <w:p w:rsidR="00133542" w:rsidRPr="00EE1962" w:rsidRDefault="00133542" w:rsidP="00133542">
      <w:pPr>
        <w:ind w:firstLine="1418"/>
        <w:jc w:val="both"/>
        <w:rPr>
          <w:color w:val="000000" w:themeColor="text1"/>
          <w:sz w:val="24"/>
          <w:szCs w:val="24"/>
        </w:rPr>
      </w:pPr>
      <w:r w:rsidRPr="00EE1962">
        <w:rPr>
          <w:color w:val="000000" w:themeColor="text1"/>
          <w:sz w:val="24"/>
          <w:szCs w:val="24"/>
        </w:rPr>
        <w:t>III – Guincho para veículos de carga ou passageiros com peso bruto superior a 3.500 kg;</w:t>
      </w:r>
    </w:p>
    <w:p w:rsidR="00133542" w:rsidRDefault="00133542" w:rsidP="00133542">
      <w:pPr>
        <w:ind w:firstLine="1418"/>
        <w:jc w:val="both"/>
        <w:rPr>
          <w:color w:val="000000" w:themeColor="text1"/>
          <w:sz w:val="24"/>
          <w:szCs w:val="24"/>
        </w:rPr>
      </w:pPr>
      <w:r w:rsidRPr="00EE1962">
        <w:rPr>
          <w:color w:val="000000" w:themeColor="text1"/>
          <w:sz w:val="24"/>
          <w:szCs w:val="24"/>
        </w:rPr>
        <w:t xml:space="preserve">IV – Guincho para veículos articulados, reboque e </w:t>
      </w:r>
      <w:proofErr w:type="spellStart"/>
      <w:r w:rsidRPr="00EE1962">
        <w:rPr>
          <w:color w:val="000000" w:themeColor="text1"/>
          <w:sz w:val="24"/>
          <w:szCs w:val="24"/>
        </w:rPr>
        <w:t>semi-reboque</w:t>
      </w:r>
      <w:proofErr w:type="spellEnd"/>
      <w:r w:rsidRPr="00EE1962">
        <w:rPr>
          <w:color w:val="000000" w:themeColor="text1"/>
          <w:sz w:val="24"/>
          <w:szCs w:val="24"/>
        </w:rPr>
        <w:t>.</w:t>
      </w:r>
    </w:p>
    <w:p w:rsidR="00DB3B4A" w:rsidRPr="00EE1962" w:rsidRDefault="00DB3B4A"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DB3B4A">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 xml:space="preserve">O serviço de guincho tem como fato gerador para cobrança da taxa de remoção, a partir do momento em que o veículo for guinchado, sendo que após este fato, o veículo não mais poderá ser liberado no local da infração. </w:t>
      </w:r>
    </w:p>
    <w:p w:rsidR="000A1A21" w:rsidRDefault="000A1A21" w:rsidP="000A1A21">
      <w:pPr>
        <w:ind w:firstLine="1985"/>
        <w:jc w:val="both"/>
        <w:rPr>
          <w:b/>
          <w:i/>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3º </w:t>
      </w:r>
      <w:r w:rsidRPr="00A013F6">
        <w:rPr>
          <w:color w:val="000000" w:themeColor="text1"/>
          <w:sz w:val="24"/>
          <w:szCs w:val="24"/>
        </w:rPr>
        <w:t>Do valor percebido pela empresa contratada</w:t>
      </w:r>
      <w:r w:rsidRPr="00A013F6">
        <w:rPr>
          <w:rFonts w:eastAsia="Calibri"/>
          <w:color w:val="000000" w:themeColor="text1"/>
          <w:sz w:val="24"/>
          <w:szCs w:val="24"/>
        </w:rPr>
        <w:t xml:space="preserve"> </w:t>
      </w:r>
      <w:r w:rsidRPr="00A013F6">
        <w:rPr>
          <w:color w:val="000000" w:themeColor="text1"/>
          <w:sz w:val="24"/>
          <w:szCs w:val="24"/>
        </w:rPr>
        <w:t xml:space="preserve">para cobrança da Taxa de Remoção do veículo, será descontado a importância de 15% (quinze por cento) sobre o valor total bruto da referida taxa, para fins de manutenção, custeio, e aparelhamento da Secretaria de Segurança Pública, Trânsito e defesa Civil do município de Sorriso aplicado às necessidades do serviço prestado pelos Agentes Municipais de Trânsito. A referida Taxa deverá ser recolhida ao final de cada mês mediante DAM – Documento de Arrecadação Municipal, sob pena de ser descontratada ou descredenciada em caso de inadimplência. </w:t>
      </w:r>
    </w:p>
    <w:p w:rsidR="000A1A21" w:rsidRPr="00A013F6" w:rsidRDefault="000A1A21" w:rsidP="00DB3B4A">
      <w:pPr>
        <w:ind w:firstLine="1418"/>
        <w:jc w:val="both"/>
        <w:rPr>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4º </w:t>
      </w:r>
      <w:r w:rsidRPr="00A013F6">
        <w:rPr>
          <w:color w:val="000000" w:themeColor="text1"/>
          <w:sz w:val="24"/>
          <w:szCs w:val="24"/>
        </w:rPr>
        <w:t>O valor da taxa de remoção em decorrência da execução de serviço de guincho, será fixo até o limite máximo de 30 (trinta) quilômetros, contado</w:t>
      </w:r>
      <w:r w:rsidR="00A013F6">
        <w:rPr>
          <w:color w:val="000000" w:themeColor="text1"/>
          <w:sz w:val="24"/>
          <w:szCs w:val="24"/>
        </w:rPr>
        <w:t>s</w:t>
      </w:r>
      <w:r w:rsidRPr="00A013F6">
        <w:rPr>
          <w:color w:val="000000" w:themeColor="text1"/>
          <w:sz w:val="24"/>
          <w:szCs w:val="24"/>
        </w:rPr>
        <w:t xml:space="preserve"> do pátio para guarda da empresa contratada/credenciada até o local da ocorrência, sendo que, após esta distância será cobrad</w:t>
      </w:r>
      <w:r w:rsidR="00A013F6" w:rsidRPr="00A013F6">
        <w:rPr>
          <w:color w:val="000000" w:themeColor="text1"/>
          <w:sz w:val="24"/>
          <w:szCs w:val="24"/>
        </w:rPr>
        <w:t>a</w:t>
      </w:r>
      <w:r w:rsidRPr="00A013F6">
        <w:rPr>
          <w:color w:val="000000" w:themeColor="text1"/>
          <w:sz w:val="24"/>
          <w:szCs w:val="24"/>
        </w:rPr>
        <w:t xml:space="preserve"> uma tarifa extra, por quilometro rodado, condizente</w:t>
      </w:r>
      <w:r w:rsidR="00A013F6">
        <w:rPr>
          <w:color w:val="000000" w:themeColor="text1"/>
          <w:sz w:val="24"/>
          <w:szCs w:val="24"/>
        </w:rPr>
        <w:t xml:space="preserve"> aos aplicados no mercado, </w:t>
      </w:r>
      <w:r w:rsidRPr="00A013F6">
        <w:rPr>
          <w:color w:val="000000" w:themeColor="text1"/>
          <w:sz w:val="24"/>
          <w:szCs w:val="24"/>
        </w:rPr>
        <w:t>definido de acordo com o tipo de veículo, especificados no Anexo I da presente lei.</w:t>
      </w:r>
    </w:p>
    <w:p w:rsidR="000A1A21" w:rsidRPr="00A013F6" w:rsidRDefault="000A1A21" w:rsidP="00DB3B4A">
      <w:pPr>
        <w:ind w:firstLine="1418"/>
        <w:jc w:val="both"/>
        <w:rPr>
          <w:color w:val="000000" w:themeColor="text1"/>
          <w:sz w:val="24"/>
          <w:szCs w:val="24"/>
        </w:rPr>
      </w:pPr>
    </w:p>
    <w:p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5º </w:t>
      </w:r>
      <w:r w:rsidRPr="00A013F6">
        <w:rPr>
          <w:color w:val="000000" w:themeColor="text1"/>
          <w:sz w:val="24"/>
          <w:szCs w:val="24"/>
        </w:rPr>
        <w:t>Os valores devidos pelo proprietário do veículo guinchado e removido, será recolhido aos cofres públicos mediante DAM – Documento de Arrecadação Municipal quando os serviços tiverem sido executados pelo ente público, caso tenham sido executados pela empresa contratada/credenciada estes serão pagos direto ao particular prestador dos serviços.”</w:t>
      </w:r>
    </w:p>
    <w:p w:rsidR="00C626FF" w:rsidRDefault="00C626FF"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Capítulo II</w:t>
      </w:r>
    </w:p>
    <w:p w:rsidR="00133542" w:rsidRPr="00EE1962" w:rsidRDefault="00133542" w:rsidP="00133542">
      <w:pPr>
        <w:jc w:val="center"/>
        <w:rPr>
          <w:color w:val="000000" w:themeColor="text1"/>
          <w:sz w:val="24"/>
          <w:szCs w:val="24"/>
        </w:rPr>
      </w:pPr>
      <w:r w:rsidRPr="00EE1962">
        <w:rPr>
          <w:b/>
          <w:color w:val="000000" w:themeColor="text1"/>
          <w:sz w:val="24"/>
          <w:szCs w:val="24"/>
        </w:rPr>
        <w:t>Da Taxa de Depósito em Pátio</w:t>
      </w:r>
    </w:p>
    <w:p w:rsidR="00133542" w:rsidRPr="00EE1962" w:rsidRDefault="00133542" w:rsidP="00133542">
      <w:pPr>
        <w:jc w:val="center"/>
        <w:rPr>
          <w:color w:val="000000" w:themeColor="text1"/>
          <w:sz w:val="24"/>
          <w:szCs w:val="24"/>
        </w:rPr>
      </w:pPr>
    </w:p>
    <w:p w:rsidR="00133542" w:rsidRDefault="00133542" w:rsidP="00133542">
      <w:pPr>
        <w:ind w:firstLine="1418"/>
        <w:jc w:val="both"/>
        <w:rPr>
          <w:color w:val="000000" w:themeColor="text1"/>
          <w:sz w:val="24"/>
          <w:szCs w:val="24"/>
        </w:rPr>
      </w:pPr>
      <w:r w:rsidRPr="00EE1962">
        <w:rPr>
          <w:b/>
          <w:color w:val="000000" w:themeColor="text1"/>
          <w:sz w:val="24"/>
          <w:szCs w:val="24"/>
        </w:rPr>
        <w:t xml:space="preserve">Art. 13 </w:t>
      </w:r>
      <w:r w:rsidRPr="00EE1962">
        <w:rPr>
          <w:color w:val="000000" w:themeColor="text1"/>
          <w:sz w:val="24"/>
          <w:szCs w:val="24"/>
        </w:rPr>
        <w:t xml:space="preserve">A Taxa de Depósito em Pátio consiste na cobrança pela guarda e depósito dos veículos automotores apreendidos em pátio público, visando à garantia do </w:t>
      </w:r>
      <w:r w:rsidRPr="00EE1962">
        <w:rPr>
          <w:color w:val="000000" w:themeColor="text1"/>
          <w:sz w:val="24"/>
          <w:szCs w:val="24"/>
        </w:rPr>
        <w:lastRenderedPageBreak/>
        <w:t>patrimônio do particular até regularização das infrações em face do veículo ou do condutor e recolhimentos das taxas devidas.</w:t>
      </w:r>
    </w:p>
    <w:p w:rsidR="00A013F6" w:rsidRPr="00EE1962" w:rsidRDefault="00A013F6" w:rsidP="00133542">
      <w:pPr>
        <w:ind w:firstLine="1418"/>
        <w:jc w:val="both"/>
        <w:rPr>
          <w:color w:val="000000" w:themeColor="text1"/>
          <w:sz w:val="24"/>
          <w:szCs w:val="24"/>
        </w:rPr>
      </w:pPr>
    </w:p>
    <w:p w:rsidR="00133542" w:rsidRDefault="00045097" w:rsidP="00133542">
      <w:pPr>
        <w:ind w:firstLine="1418"/>
        <w:jc w:val="both"/>
        <w:rPr>
          <w:color w:val="000000" w:themeColor="text1"/>
          <w:sz w:val="24"/>
          <w:szCs w:val="24"/>
        </w:rPr>
      </w:pPr>
      <w:r>
        <w:rPr>
          <w:b/>
          <w:color w:val="000000" w:themeColor="text1"/>
          <w:sz w:val="24"/>
          <w:szCs w:val="24"/>
        </w:rPr>
        <w:t xml:space="preserve">Parágrafo único. </w:t>
      </w:r>
      <w:r w:rsidR="00A013F6">
        <w:rPr>
          <w:color w:val="000000" w:themeColor="text1"/>
          <w:sz w:val="24"/>
          <w:szCs w:val="24"/>
        </w:rPr>
        <w:t>A T</w:t>
      </w:r>
      <w:r w:rsidR="00133542" w:rsidRPr="00EE1962">
        <w:rPr>
          <w:color w:val="000000" w:themeColor="text1"/>
          <w:sz w:val="24"/>
          <w:szCs w:val="24"/>
        </w:rPr>
        <w:t xml:space="preserve">axa de </w:t>
      </w:r>
      <w:r w:rsidR="00A013F6">
        <w:rPr>
          <w:color w:val="000000" w:themeColor="text1"/>
          <w:sz w:val="24"/>
          <w:szCs w:val="24"/>
        </w:rPr>
        <w:t>D</w:t>
      </w:r>
      <w:r w:rsidR="00133542" w:rsidRPr="00EE1962">
        <w:rPr>
          <w:color w:val="000000" w:themeColor="text1"/>
          <w:sz w:val="24"/>
          <w:szCs w:val="24"/>
        </w:rPr>
        <w:t xml:space="preserve">epósito em </w:t>
      </w:r>
      <w:r w:rsidR="00A013F6">
        <w:rPr>
          <w:color w:val="000000" w:themeColor="text1"/>
          <w:sz w:val="24"/>
          <w:szCs w:val="24"/>
        </w:rPr>
        <w:t>P</w:t>
      </w:r>
      <w:r w:rsidR="00133542" w:rsidRPr="00EE1962">
        <w:rPr>
          <w:color w:val="000000" w:themeColor="text1"/>
          <w:sz w:val="24"/>
          <w:szCs w:val="24"/>
        </w:rPr>
        <w:t>átio será cobrada por diária, considerando uma diária a cada 24 (vinte e quatro) horas, sendo considerada a data e hora da entrada do Pátio e da efetiva retirada do veículo retido.</w:t>
      </w:r>
    </w:p>
    <w:p w:rsidR="001A50CE" w:rsidRDefault="001A50CE" w:rsidP="001A50CE">
      <w:pPr>
        <w:ind w:firstLine="1985"/>
        <w:jc w:val="both"/>
        <w:rPr>
          <w:b/>
          <w:i/>
          <w:color w:val="000000" w:themeColor="text1"/>
          <w:sz w:val="24"/>
          <w:szCs w:val="24"/>
        </w:rPr>
      </w:pPr>
    </w:p>
    <w:p w:rsidR="001A50CE" w:rsidRPr="00C626FF" w:rsidRDefault="001A50CE" w:rsidP="00A013F6">
      <w:pPr>
        <w:ind w:firstLine="1418"/>
        <w:jc w:val="both"/>
        <w:rPr>
          <w:color w:val="000000" w:themeColor="text1"/>
          <w:sz w:val="24"/>
          <w:szCs w:val="24"/>
        </w:rPr>
      </w:pPr>
      <w:r w:rsidRPr="004A75CC">
        <w:rPr>
          <w:b/>
          <w:color w:val="000000" w:themeColor="text1"/>
          <w:sz w:val="24"/>
          <w:szCs w:val="24"/>
        </w:rPr>
        <w:t xml:space="preserve">Art. 14 </w:t>
      </w:r>
      <w:r w:rsidRPr="004A75CC">
        <w:rPr>
          <w:color w:val="000000" w:themeColor="text1"/>
          <w:sz w:val="24"/>
          <w:szCs w:val="24"/>
        </w:rPr>
        <w:t>Os va</w:t>
      </w:r>
      <w:r w:rsidR="00A013F6" w:rsidRPr="004A75CC">
        <w:rPr>
          <w:color w:val="000000" w:themeColor="text1"/>
          <w:sz w:val="24"/>
          <w:szCs w:val="24"/>
        </w:rPr>
        <w:t>lores referentes à cobrança da T</w:t>
      </w:r>
      <w:r w:rsidRPr="004A75CC">
        <w:rPr>
          <w:color w:val="000000" w:themeColor="text1"/>
          <w:sz w:val="24"/>
          <w:szCs w:val="24"/>
        </w:rPr>
        <w:t xml:space="preserve">axa de Depósito em Pátio, referem-se a valores condizentes com o mercado e estão especificados no </w:t>
      </w:r>
      <w:r w:rsidRPr="00C626FF">
        <w:rPr>
          <w:color w:val="000000" w:themeColor="text1"/>
          <w:sz w:val="24"/>
          <w:szCs w:val="24"/>
        </w:rPr>
        <w:t>Anexo I</w:t>
      </w:r>
      <w:r w:rsidR="00BB108B" w:rsidRPr="00C626FF">
        <w:rPr>
          <w:color w:val="000000" w:themeColor="text1"/>
          <w:sz w:val="24"/>
          <w:szCs w:val="24"/>
        </w:rPr>
        <w:t>I</w:t>
      </w:r>
      <w:r w:rsidRPr="00C626FF">
        <w:rPr>
          <w:color w:val="000000" w:themeColor="text1"/>
          <w:sz w:val="24"/>
          <w:szCs w:val="24"/>
        </w:rPr>
        <w:t xml:space="preserve"> da presente lei.</w:t>
      </w:r>
    </w:p>
    <w:p w:rsidR="001A50CE" w:rsidRPr="00C626FF" w:rsidRDefault="001A50CE" w:rsidP="00A013F6">
      <w:pPr>
        <w:ind w:firstLine="1418"/>
        <w:jc w:val="both"/>
        <w:rPr>
          <w:color w:val="000000" w:themeColor="text1"/>
          <w:sz w:val="24"/>
          <w:szCs w:val="24"/>
        </w:rPr>
      </w:pPr>
    </w:p>
    <w:p w:rsidR="001A50CE" w:rsidRPr="004A75CC" w:rsidRDefault="001A50CE" w:rsidP="00A013F6">
      <w:pPr>
        <w:ind w:firstLine="1418"/>
        <w:jc w:val="both"/>
        <w:rPr>
          <w:color w:val="000000" w:themeColor="text1"/>
          <w:sz w:val="24"/>
          <w:szCs w:val="24"/>
        </w:rPr>
      </w:pPr>
      <w:r w:rsidRPr="00C626FF">
        <w:rPr>
          <w:b/>
          <w:color w:val="000000" w:themeColor="text1"/>
          <w:sz w:val="24"/>
          <w:szCs w:val="24"/>
        </w:rPr>
        <w:t>§</w:t>
      </w:r>
      <w:r w:rsidR="00A013F6" w:rsidRPr="00C626FF">
        <w:rPr>
          <w:b/>
          <w:color w:val="000000" w:themeColor="text1"/>
          <w:sz w:val="24"/>
          <w:szCs w:val="24"/>
        </w:rPr>
        <w:t xml:space="preserve"> </w:t>
      </w:r>
      <w:r w:rsidRPr="00C626FF">
        <w:rPr>
          <w:b/>
          <w:color w:val="000000" w:themeColor="text1"/>
          <w:sz w:val="24"/>
          <w:szCs w:val="24"/>
        </w:rPr>
        <w:t xml:space="preserve">1º </w:t>
      </w:r>
      <w:r w:rsidRPr="00C626FF">
        <w:rPr>
          <w:color w:val="000000" w:themeColor="text1"/>
          <w:sz w:val="24"/>
          <w:szCs w:val="24"/>
        </w:rPr>
        <w:t>Os valores mencionados no</w:t>
      </w:r>
      <w:r w:rsidR="00C626FF" w:rsidRPr="00C626FF">
        <w:rPr>
          <w:color w:val="000000" w:themeColor="text1"/>
          <w:sz w:val="24"/>
          <w:szCs w:val="24"/>
        </w:rPr>
        <w:t>s</w:t>
      </w:r>
      <w:r w:rsidRPr="00C626FF">
        <w:rPr>
          <w:color w:val="000000" w:themeColor="text1"/>
          <w:sz w:val="24"/>
          <w:szCs w:val="24"/>
        </w:rPr>
        <w:t xml:space="preserve"> Anexo</w:t>
      </w:r>
      <w:r w:rsidR="00C626FF" w:rsidRPr="00C626FF">
        <w:rPr>
          <w:color w:val="000000" w:themeColor="text1"/>
          <w:sz w:val="24"/>
          <w:szCs w:val="24"/>
        </w:rPr>
        <w:t>s</w:t>
      </w:r>
      <w:r w:rsidRPr="00C626FF">
        <w:rPr>
          <w:color w:val="000000" w:themeColor="text1"/>
          <w:sz w:val="24"/>
          <w:szCs w:val="24"/>
        </w:rPr>
        <w:t xml:space="preserve"> I</w:t>
      </w:r>
      <w:r w:rsidR="00BB108B" w:rsidRPr="00C626FF">
        <w:rPr>
          <w:color w:val="000000" w:themeColor="text1"/>
          <w:sz w:val="24"/>
          <w:szCs w:val="24"/>
        </w:rPr>
        <w:t xml:space="preserve"> e II</w:t>
      </w:r>
      <w:r w:rsidRPr="00C626FF">
        <w:rPr>
          <w:color w:val="000000" w:themeColor="text1"/>
          <w:sz w:val="24"/>
          <w:szCs w:val="24"/>
        </w:rPr>
        <w:t xml:space="preserve"> estão</w:t>
      </w:r>
      <w:r w:rsidRPr="004A75CC">
        <w:rPr>
          <w:color w:val="000000" w:themeColor="text1"/>
          <w:sz w:val="24"/>
          <w:szCs w:val="24"/>
        </w:rPr>
        <w:t xml:space="preserve"> previsto</w:t>
      </w:r>
      <w:r w:rsidR="00BB108B">
        <w:rPr>
          <w:color w:val="000000" w:themeColor="text1"/>
          <w:sz w:val="24"/>
          <w:szCs w:val="24"/>
        </w:rPr>
        <w:t>s</w:t>
      </w:r>
      <w:r w:rsidRPr="004A75CC">
        <w:rPr>
          <w:color w:val="000000" w:themeColor="text1"/>
          <w:sz w:val="24"/>
          <w:szCs w:val="24"/>
        </w:rPr>
        <w:t xml:space="preserve"> em VRF – Valor de Referência Fiscal e serão atualizados anualmente conforme atualização do referido indexador.</w:t>
      </w:r>
    </w:p>
    <w:p w:rsidR="001A50CE" w:rsidRPr="004A75CC" w:rsidRDefault="001A50CE" w:rsidP="00A013F6">
      <w:pPr>
        <w:ind w:firstLine="1418"/>
        <w:jc w:val="both"/>
        <w:rPr>
          <w:color w:val="000000" w:themeColor="text1"/>
          <w:sz w:val="24"/>
          <w:szCs w:val="24"/>
        </w:rPr>
      </w:pPr>
    </w:p>
    <w:p w:rsidR="001A50CE" w:rsidRPr="004A75CC" w:rsidRDefault="001A50CE" w:rsidP="00A013F6">
      <w:pPr>
        <w:ind w:firstLine="1418"/>
        <w:jc w:val="both"/>
        <w:rPr>
          <w:sz w:val="24"/>
          <w:szCs w:val="24"/>
        </w:rPr>
      </w:pPr>
      <w:r w:rsidRPr="004A75CC">
        <w:rPr>
          <w:b/>
          <w:color w:val="000000" w:themeColor="text1"/>
          <w:sz w:val="24"/>
          <w:szCs w:val="24"/>
        </w:rPr>
        <w:t>§</w:t>
      </w:r>
      <w:r w:rsidR="004A75CC">
        <w:rPr>
          <w:b/>
          <w:color w:val="000000" w:themeColor="text1"/>
          <w:sz w:val="24"/>
          <w:szCs w:val="24"/>
        </w:rPr>
        <w:t xml:space="preserve"> </w:t>
      </w:r>
      <w:r w:rsidRPr="004A75CC">
        <w:rPr>
          <w:b/>
          <w:color w:val="000000" w:themeColor="text1"/>
          <w:sz w:val="24"/>
          <w:szCs w:val="24"/>
        </w:rPr>
        <w:t xml:space="preserve">2º </w:t>
      </w:r>
      <w:r w:rsidRPr="004A75CC">
        <w:rPr>
          <w:color w:val="000000" w:themeColor="text1"/>
          <w:sz w:val="24"/>
          <w:szCs w:val="24"/>
        </w:rPr>
        <w:t xml:space="preserve">Os valores devidos pelo proprietário do veículo devidamente guardado no pátio, serão recolhidos aos cofres públicos mediante DAM – Documento de Arrecadação Municipal </w:t>
      </w:r>
      <w:r w:rsidRPr="004A75CC">
        <w:rPr>
          <w:sz w:val="24"/>
          <w:szCs w:val="24"/>
        </w:rPr>
        <w:t>quando os serviços tiverem sido executados pelo ente público, caso tenham sido executados pela empresa contratada estes serão pagos direto ao particular prestador dos serviços.</w:t>
      </w:r>
    </w:p>
    <w:p w:rsidR="00133542" w:rsidRDefault="00133542" w:rsidP="00133542">
      <w:pPr>
        <w:jc w:val="center"/>
        <w:rPr>
          <w:b/>
          <w:color w:val="000000" w:themeColor="text1"/>
          <w:sz w:val="24"/>
          <w:szCs w:val="24"/>
        </w:rPr>
      </w:pPr>
    </w:p>
    <w:p w:rsidR="004D11D6" w:rsidRPr="00EE1962" w:rsidRDefault="004D11D6" w:rsidP="00133542">
      <w:pPr>
        <w:jc w:val="center"/>
        <w:rPr>
          <w:b/>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III</w:t>
      </w:r>
    </w:p>
    <w:p w:rsidR="00133542" w:rsidRPr="00EE1962" w:rsidRDefault="00133542" w:rsidP="00133542">
      <w:pPr>
        <w:jc w:val="center"/>
        <w:rPr>
          <w:b/>
          <w:color w:val="000000" w:themeColor="text1"/>
          <w:sz w:val="24"/>
          <w:szCs w:val="24"/>
        </w:rPr>
      </w:pPr>
      <w:r w:rsidRPr="00EE1962">
        <w:rPr>
          <w:b/>
          <w:color w:val="000000" w:themeColor="text1"/>
          <w:sz w:val="24"/>
          <w:szCs w:val="24"/>
        </w:rPr>
        <w:t>DOS VEÍCULOS APREENDIDOS</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15 </w:t>
      </w:r>
      <w:r w:rsidRPr="00EE1962">
        <w:rPr>
          <w:color w:val="000000" w:themeColor="text1"/>
          <w:sz w:val="24"/>
          <w:szCs w:val="24"/>
        </w:rPr>
        <w:t>Em caso da a</w:t>
      </w:r>
      <w:r>
        <w:rPr>
          <w:color w:val="000000" w:themeColor="text1"/>
          <w:sz w:val="24"/>
          <w:szCs w:val="24"/>
        </w:rPr>
        <w:t>u</w:t>
      </w:r>
      <w:r w:rsidRPr="00EE1962">
        <w:rPr>
          <w:color w:val="000000" w:themeColor="text1"/>
          <w:sz w:val="24"/>
          <w:szCs w:val="24"/>
        </w:rPr>
        <w:t xml:space="preserve">tuação Administrativa prevista na </w:t>
      </w:r>
      <w:r>
        <w:rPr>
          <w:color w:val="000000" w:themeColor="text1"/>
          <w:sz w:val="24"/>
          <w:szCs w:val="24"/>
        </w:rPr>
        <w:t>L</w:t>
      </w:r>
      <w:r w:rsidRPr="00EE1962">
        <w:rPr>
          <w:color w:val="000000" w:themeColor="text1"/>
          <w:sz w:val="24"/>
          <w:szCs w:val="24"/>
        </w:rPr>
        <w:t>ei 9.503/97 sobre veículo transportando carga perigosa ou perecível e de transporte coletivo de passageiro</w:t>
      </w:r>
      <w:r>
        <w:rPr>
          <w:color w:val="000000" w:themeColor="text1"/>
          <w:sz w:val="24"/>
          <w:szCs w:val="24"/>
        </w:rPr>
        <w:t>s</w:t>
      </w:r>
      <w:r w:rsidRPr="00EE1962">
        <w:rPr>
          <w:color w:val="000000" w:themeColor="text1"/>
          <w:sz w:val="24"/>
          <w:szCs w:val="24"/>
        </w:rPr>
        <w:t xml:space="preserve">, aplicar-se-á o do disposto no </w:t>
      </w:r>
      <w:r>
        <w:rPr>
          <w:color w:val="000000" w:themeColor="text1"/>
          <w:sz w:val="24"/>
          <w:szCs w:val="24"/>
        </w:rPr>
        <w:t>§</w:t>
      </w:r>
      <w:r w:rsidRPr="00EE1962">
        <w:rPr>
          <w:color w:val="000000" w:themeColor="text1"/>
          <w:sz w:val="24"/>
          <w:szCs w:val="24"/>
        </w:rPr>
        <w:t xml:space="preserve"> 5º do art. 270 do Código de Trânsito Brasileiro.</w:t>
      </w:r>
    </w:p>
    <w:p w:rsidR="00133542" w:rsidRPr="00EE1962" w:rsidRDefault="00133542" w:rsidP="00133542">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A013F6">
        <w:rPr>
          <w:b/>
          <w:color w:val="000000" w:themeColor="text1"/>
          <w:sz w:val="24"/>
          <w:szCs w:val="24"/>
        </w:rPr>
        <w:t xml:space="preserve">Art. 16 </w:t>
      </w:r>
      <w:r w:rsidRPr="00A013F6">
        <w:rPr>
          <w:color w:val="000000" w:themeColor="text1"/>
          <w:sz w:val="24"/>
          <w:szCs w:val="24"/>
        </w:rPr>
        <w:t>A liberação e retirada dos veículos automotores e similares apreendidos do Depósito em Pátio será solicitado ao Serviço Municipal de Gerenciamento de Trânsito - SMGT, que mediante autorização da Autoridade Municipal de Trânsito, expedirá documento liberatório.</w:t>
      </w:r>
    </w:p>
    <w:p w:rsidR="001A50CE" w:rsidRPr="00A013F6" w:rsidRDefault="001A50CE" w:rsidP="00A013F6">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A013F6">
        <w:rPr>
          <w:b/>
          <w:color w:val="000000" w:themeColor="text1"/>
          <w:sz w:val="24"/>
          <w:szCs w:val="24"/>
        </w:rPr>
        <w:t>§</w:t>
      </w:r>
      <w:r w:rsidR="004A75CC">
        <w:rPr>
          <w:b/>
          <w:color w:val="000000" w:themeColor="text1"/>
          <w:sz w:val="24"/>
          <w:szCs w:val="24"/>
        </w:rPr>
        <w:t xml:space="preserve"> </w:t>
      </w:r>
      <w:r w:rsidRPr="00A013F6">
        <w:rPr>
          <w:b/>
          <w:color w:val="000000" w:themeColor="text1"/>
          <w:sz w:val="24"/>
          <w:szCs w:val="24"/>
        </w:rPr>
        <w:t xml:space="preserve">1º </w:t>
      </w:r>
      <w:r w:rsidRPr="00A013F6">
        <w:rPr>
          <w:color w:val="000000" w:themeColor="text1"/>
          <w:sz w:val="24"/>
          <w:szCs w:val="24"/>
        </w:rPr>
        <w:t>A liberação do veículo será providenciada mediante a comprovação do pagamento de todas as taxas de remoção e de depósito em pátio, registrado pel</w:t>
      </w:r>
      <w:r w:rsidR="004A75CC">
        <w:rPr>
          <w:color w:val="000000" w:themeColor="text1"/>
          <w:sz w:val="24"/>
          <w:szCs w:val="24"/>
        </w:rPr>
        <w:t>o</w:t>
      </w:r>
      <w:r w:rsidRPr="00A013F6">
        <w:rPr>
          <w:color w:val="000000" w:themeColor="text1"/>
          <w:sz w:val="24"/>
          <w:szCs w:val="24"/>
        </w:rPr>
        <w:t xml:space="preserve"> Serviço Municipal de Gerenciamento de Trânsito - SMGT, assim como a regularização de qualquer irregularidade constatada no veículo.</w:t>
      </w:r>
    </w:p>
    <w:p w:rsidR="001A50CE" w:rsidRPr="00A013F6" w:rsidRDefault="001A50CE" w:rsidP="00A013F6">
      <w:pPr>
        <w:ind w:firstLine="1418"/>
        <w:jc w:val="both"/>
        <w:rPr>
          <w:color w:val="000000" w:themeColor="text1"/>
          <w:sz w:val="24"/>
          <w:szCs w:val="24"/>
        </w:rPr>
      </w:pPr>
    </w:p>
    <w:p w:rsidR="001A50CE" w:rsidRPr="00A013F6" w:rsidRDefault="001A50CE" w:rsidP="00A013F6">
      <w:pPr>
        <w:ind w:firstLine="1418"/>
        <w:jc w:val="both"/>
        <w:rPr>
          <w:color w:val="000000" w:themeColor="text1"/>
          <w:sz w:val="24"/>
          <w:szCs w:val="24"/>
        </w:rPr>
      </w:pPr>
      <w:r w:rsidRPr="00045097">
        <w:rPr>
          <w:b/>
          <w:color w:val="000000" w:themeColor="text1"/>
          <w:sz w:val="24"/>
          <w:szCs w:val="24"/>
        </w:rPr>
        <w:t>§</w:t>
      </w:r>
      <w:r w:rsidR="004A75CC" w:rsidRPr="00045097">
        <w:rPr>
          <w:b/>
          <w:color w:val="000000" w:themeColor="text1"/>
          <w:sz w:val="24"/>
          <w:szCs w:val="24"/>
        </w:rPr>
        <w:t xml:space="preserve"> </w:t>
      </w:r>
      <w:r w:rsidRPr="00045097">
        <w:rPr>
          <w:b/>
          <w:color w:val="000000" w:themeColor="text1"/>
          <w:sz w:val="24"/>
          <w:szCs w:val="24"/>
        </w:rPr>
        <w:t>2º</w:t>
      </w:r>
      <w:r w:rsidRPr="00A013F6">
        <w:rPr>
          <w:color w:val="000000" w:themeColor="text1"/>
          <w:sz w:val="24"/>
          <w:szCs w:val="24"/>
        </w:rPr>
        <w:t xml:space="preserve"> Não sendo possível sanar qualquer das irregularidades no pátio da empresa contratada, deverá o proprietário solicitar liberação condicionada, a qual será analisada pela Autoridade Municipal de Trânsito, que concordando expedirá documento liberatório condicionado para posterior apresentação da regularização do veículo no Serviço Municipal de Gerenciamento de Trânsito – SMGT.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17 </w:t>
      </w:r>
      <w:r w:rsidRPr="00EE1962">
        <w:rPr>
          <w:color w:val="000000" w:themeColor="text1"/>
          <w:sz w:val="24"/>
          <w:szCs w:val="24"/>
        </w:rPr>
        <w:t xml:space="preserve">Fica autorizada a celebração de convênio com a Secretaria de Segurança Pública do Estado de Mato Grosso ou Detran de Mato Grosso, para a implantação do Pátio </w:t>
      </w:r>
      <w:r w:rsidRPr="00EE1962">
        <w:rPr>
          <w:color w:val="000000" w:themeColor="text1"/>
          <w:sz w:val="24"/>
          <w:szCs w:val="24"/>
        </w:rPr>
        <w:lastRenderedPageBreak/>
        <w:t>Unificado para recolhimento de veículo sinistrados ou de veículos apreendidos em decorrência de infração à legislação de Trânsito Municipal, e também cuja competência pertença ao Estado.</w:t>
      </w:r>
    </w:p>
    <w:p w:rsidR="00133542" w:rsidRPr="00EE1962" w:rsidRDefault="00133542" w:rsidP="00133542">
      <w:pPr>
        <w:ind w:firstLine="1418"/>
        <w:jc w:val="both"/>
        <w:rPr>
          <w:color w:val="000000" w:themeColor="text1"/>
          <w:sz w:val="24"/>
          <w:szCs w:val="24"/>
        </w:rPr>
      </w:pPr>
    </w:p>
    <w:p w:rsidR="00133542" w:rsidRPr="00EE1962" w:rsidRDefault="00133542" w:rsidP="006A1B0D">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Para os veículos autuados administrativamente pela</w:t>
      </w:r>
      <w:r w:rsidR="004A75CC">
        <w:rPr>
          <w:color w:val="000000" w:themeColor="text1"/>
          <w:sz w:val="24"/>
          <w:szCs w:val="24"/>
        </w:rPr>
        <w:t xml:space="preserve"> </w:t>
      </w:r>
      <w:r w:rsidRPr="00EE1962">
        <w:rPr>
          <w:color w:val="000000" w:themeColor="text1"/>
          <w:sz w:val="24"/>
          <w:szCs w:val="24"/>
        </w:rPr>
        <w:t>autoridade de Trânsito Estadual, serão aplicadas as taxas e legislações próprias do DETRAN/MT.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18</w:t>
      </w:r>
      <w:r>
        <w:rPr>
          <w:b/>
          <w:color w:val="000000" w:themeColor="text1"/>
          <w:sz w:val="24"/>
          <w:szCs w:val="24"/>
        </w:rPr>
        <w:t xml:space="preserve"> </w:t>
      </w:r>
      <w:r w:rsidRPr="00E0179E">
        <w:rPr>
          <w:color w:val="000000"/>
          <w:sz w:val="24"/>
          <w:szCs w:val="24"/>
        </w:rPr>
        <w:t xml:space="preserve">A Secretaria Municipal de Segurança Pública, Trânsito e Defesa Civil notificará por escrito o proprietário do veículo recolhido ao local utilizado para depósito e não sendo retirado por seus proprietários, ou por quem de direito, dentro do prazo de 60 (sessenta) dias, sob pena de ser levado a leilão público, deduzindo-se do valor arrecadado o montante da dívida relativa </w:t>
      </w:r>
      <w:r w:rsidR="004A75CC">
        <w:rPr>
          <w:color w:val="000000"/>
          <w:sz w:val="24"/>
          <w:szCs w:val="24"/>
        </w:rPr>
        <w:t>à</w:t>
      </w:r>
      <w:r w:rsidRPr="00E0179E">
        <w:rPr>
          <w:color w:val="000000"/>
          <w:sz w:val="24"/>
          <w:szCs w:val="24"/>
        </w:rPr>
        <w:t xml:space="preserve">s multas, tributos e encargos legais, se houver, depositado à conta do </w:t>
      </w:r>
      <w:proofErr w:type="spellStart"/>
      <w:r w:rsidRPr="00E0179E">
        <w:rPr>
          <w:color w:val="000000"/>
          <w:sz w:val="24"/>
          <w:szCs w:val="24"/>
        </w:rPr>
        <w:t>ex</w:t>
      </w:r>
      <w:r w:rsidR="004A75CC">
        <w:rPr>
          <w:color w:val="000000"/>
          <w:sz w:val="24"/>
          <w:szCs w:val="24"/>
        </w:rPr>
        <w:t>-</w:t>
      </w:r>
      <w:r w:rsidRPr="00E0179E">
        <w:rPr>
          <w:color w:val="000000"/>
          <w:sz w:val="24"/>
          <w:szCs w:val="24"/>
        </w:rPr>
        <w:t>proprietário</w:t>
      </w:r>
      <w:proofErr w:type="spellEnd"/>
      <w:r w:rsidRPr="00E0179E">
        <w:rPr>
          <w:color w:val="000000"/>
          <w:sz w:val="24"/>
          <w:szCs w:val="24"/>
        </w:rPr>
        <w:t>, na forma da Lei</w:t>
      </w:r>
      <w:r w:rsidRPr="00E0179E">
        <w:rPr>
          <w:color w:val="000000" w:themeColor="text1"/>
          <w:sz w:val="24"/>
          <w:szCs w:val="24"/>
        </w:rPr>
        <w:t>.</w:t>
      </w:r>
    </w:p>
    <w:p w:rsidR="00133542" w:rsidRPr="00EE1962" w:rsidRDefault="00133542" w:rsidP="00133542">
      <w:pPr>
        <w:ind w:firstLine="1418"/>
        <w:jc w:val="both"/>
        <w:rPr>
          <w:b/>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Quando não for possível notificar o proprietário do veículo através de protocolo, a Administração Municipal o fará por edital e realizará ampla divulgação no período mínimo de 10 (dez) dias. </w:t>
      </w:r>
    </w:p>
    <w:p w:rsidR="00133542" w:rsidRPr="00EE1962" w:rsidRDefault="00133542" w:rsidP="00133542">
      <w:pPr>
        <w:ind w:firstLine="1418"/>
        <w:jc w:val="both"/>
        <w:rPr>
          <w:b/>
          <w:color w:val="000000" w:themeColor="text1"/>
          <w:sz w:val="24"/>
          <w:szCs w:val="24"/>
        </w:rPr>
      </w:pPr>
    </w:p>
    <w:p w:rsidR="00133542" w:rsidRDefault="001A50CE" w:rsidP="00133542">
      <w:pPr>
        <w:ind w:firstLine="1418"/>
        <w:jc w:val="both"/>
        <w:rPr>
          <w:color w:val="000000" w:themeColor="text1"/>
          <w:sz w:val="24"/>
          <w:szCs w:val="24"/>
        </w:rPr>
      </w:pPr>
      <w:r w:rsidRPr="004A75CC">
        <w:rPr>
          <w:b/>
          <w:color w:val="000000" w:themeColor="text1"/>
          <w:sz w:val="24"/>
          <w:szCs w:val="24"/>
        </w:rPr>
        <w:t>Art. 19</w:t>
      </w:r>
      <w:r w:rsidRPr="004A75CC">
        <w:rPr>
          <w:color w:val="000000" w:themeColor="text1"/>
          <w:sz w:val="24"/>
          <w:szCs w:val="24"/>
        </w:rPr>
        <w:t xml:space="preserve"> Caberá a Secretaria Municipal de Segurança Pública, Trânsito e Defesa Civil conjuntamente com a Secretaria Municipal de Administração, ouvida a Procuradoria Jurídica do Município, a promoção e execução do leilão, podendo inclusive auto</w:t>
      </w:r>
      <w:r w:rsidR="00BB108B">
        <w:rPr>
          <w:color w:val="000000" w:themeColor="text1"/>
          <w:sz w:val="24"/>
          <w:szCs w:val="24"/>
        </w:rPr>
        <w:t xml:space="preserve">rizar a venda através do leilão, </w:t>
      </w:r>
      <w:r w:rsidR="00BB108B" w:rsidRPr="00C626FF">
        <w:rPr>
          <w:color w:val="000000" w:themeColor="text1"/>
          <w:sz w:val="24"/>
          <w:szCs w:val="24"/>
        </w:rPr>
        <w:t>observando a legislação vigente do C.T.B.</w:t>
      </w:r>
    </w:p>
    <w:p w:rsidR="004A75CC" w:rsidRDefault="004A75CC" w:rsidP="00133542">
      <w:pPr>
        <w:ind w:firstLine="1418"/>
        <w:jc w:val="both"/>
        <w:rPr>
          <w:color w:val="000000" w:themeColor="text1"/>
          <w:sz w:val="24"/>
          <w:szCs w:val="24"/>
        </w:rPr>
      </w:pPr>
    </w:p>
    <w:p w:rsidR="004D11D6" w:rsidRPr="004A75CC" w:rsidRDefault="004D11D6" w:rsidP="00133542">
      <w:pPr>
        <w:ind w:firstLine="1418"/>
        <w:jc w:val="both"/>
        <w:rPr>
          <w:color w:val="000000" w:themeColor="text1"/>
          <w:sz w:val="24"/>
          <w:szCs w:val="24"/>
        </w:rPr>
      </w:pPr>
    </w:p>
    <w:p w:rsidR="00133542" w:rsidRPr="00EE1962" w:rsidRDefault="00133542" w:rsidP="00133542">
      <w:pPr>
        <w:jc w:val="center"/>
        <w:rPr>
          <w:b/>
          <w:color w:val="000000" w:themeColor="text1"/>
          <w:sz w:val="24"/>
          <w:szCs w:val="24"/>
        </w:rPr>
      </w:pPr>
      <w:r w:rsidRPr="00EE1962">
        <w:rPr>
          <w:b/>
          <w:color w:val="000000" w:themeColor="text1"/>
          <w:sz w:val="24"/>
          <w:szCs w:val="24"/>
        </w:rPr>
        <w:t>TITULO IV</w:t>
      </w:r>
      <w:r w:rsidRPr="00EE1962">
        <w:rPr>
          <w:b/>
          <w:color w:val="000000" w:themeColor="text1"/>
          <w:sz w:val="24"/>
          <w:szCs w:val="24"/>
        </w:rPr>
        <w:br/>
        <w:t>DISPOSIÇÕES FINAIS</w:t>
      </w:r>
    </w:p>
    <w:p w:rsidR="00133542" w:rsidRPr="00EE1962" w:rsidRDefault="00133542" w:rsidP="00133542">
      <w:pPr>
        <w:jc w:val="center"/>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20</w:t>
      </w:r>
      <w:r>
        <w:rPr>
          <w:b/>
          <w:color w:val="000000" w:themeColor="text1"/>
          <w:sz w:val="24"/>
          <w:szCs w:val="24"/>
        </w:rPr>
        <w:t xml:space="preserve"> </w:t>
      </w:r>
      <w:r w:rsidRPr="00E0179E">
        <w:rPr>
          <w:color w:val="000000"/>
          <w:sz w:val="24"/>
          <w:szCs w:val="24"/>
        </w:rPr>
        <w:t xml:space="preserve">Depois de decorrido o prazo de 60 (sessenta) dias, os veículos apreendidos ou removidos não reclamados serão levados </w:t>
      </w:r>
      <w:r w:rsidR="00E171E9">
        <w:rPr>
          <w:color w:val="000000"/>
          <w:sz w:val="24"/>
          <w:szCs w:val="24"/>
        </w:rPr>
        <w:t>à</w:t>
      </w:r>
      <w:r w:rsidRPr="00E0179E">
        <w:rPr>
          <w:color w:val="000000"/>
          <w:sz w:val="24"/>
          <w:szCs w:val="24"/>
        </w:rPr>
        <w:t xml:space="preserve"> hasta pública pelo Poder Público Municipal, na forma do Art. 328, da Lei 9.503, de 23 de setembro de 1997 e Resolução nº 623, de 06 de setembro de 2016, do Conselho Nacional de Trânsito – CONTRAN</w:t>
      </w:r>
      <w:r>
        <w:rPr>
          <w:color w:val="000000"/>
          <w:sz w:val="24"/>
          <w:szCs w:val="24"/>
        </w:rPr>
        <w:t>.</w:t>
      </w:r>
    </w:p>
    <w:p w:rsidR="00133542" w:rsidRPr="00EE1962" w:rsidRDefault="00133542" w:rsidP="00133542">
      <w:pPr>
        <w:ind w:firstLine="1418"/>
        <w:jc w:val="both"/>
        <w:rPr>
          <w:color w:val="000000" w:themeColor="text1"/>
          <w:sz w:val="24"/>
          <w:szCs w:val="24"/>
        </w:rPr>
      </w:pPr>
    </w:p>
    <w:p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Pr>
          <w:b/>
          <w:color w:val="000000" w:themeColor="text1"/>
          <w:sz w:val="24"/>
          <w:szCs w:val="24"/>
        </w:rPr>
        <w:t xml:space="preserve"> </w:t>
      </w:r>
      <w:r w:rsidRPr="00EE1962">
        <w:rPr>
          <w:color w:val="000000" w:themeColor="text1"/>
          <w:sz w:val="24"/>
          <w:szCs w:val="24"/>
        </w:rPr>
        <w:t xml:space="preserve">Os valores arrecadados com a venda dos veículos deverão ser destinados </w:t>
      </w:r>
      <w:r w:rsidR="00E171E9">
        <w:rPr>
          <w:color w:val="000000" w:themeColor="text1"/>
          <w:sz w:val="24"/>
          <w:szCs w:val="24"/>
        </w:rPr>
        <w:t>à</w:t>
      </w:r>
      <w:r w:rsidRPr="00EE1962">
        <w:rPr>
          <w:color w:val="000000" w:themeColor="text1"/>
          <w:sz w:val="24"/>
          <w:szCs w:val="24"/>
        </w:rPr>
        <w:t xml:space="preserve"> quitação dos débitos existentes sobre o prontuário desse veículo, obedecida a Ordem do Art. 14 da Resolução nº 623 de 06 de setembro de 2016 do Conselho Nacional de Trânsito – CONTRAN e o restante</w:t>
      </w:r>
      <w:r w:rsidR="00E171E9">
        <w:rPr>
          <w:color w:val="000000" w:themeColor="text1"/>
          <w:sz w:val="24"/>
          <w:szCs w:val="24"/>
        </w:rPr>
        <w:t xml:space="preserve"> se houver,</w:t>
      </w:r>
      <w:r w:rsidRPr="00EE1962">
        <w:rPr>
          <w:color w:val="000000" w:themeColor="text1"/>
          <w:sz w:val="24"/>
          <w:szCs w:val="24"/>
        </w:rPr>
        <w:t xml:space="preserve"> depositado à conta do </w:t>
      </w:r>
      <w:proofErr w:type="spellStart"/>
      <w:r w:rsidRPr="00EE1962">
        <w:rPr>
          <w:color w:val="000000" w:themeColor="text1"/>
          <w:sz w:val="24"/>
          <w:szCs w:val="24"/>
        </w:rPr>
        <w:t>ex-proprietário</w:t>
      </w:r>
      <w:proofErr w:type="spellEnd"/>
      <w:r w:rsidRPr="00EE1962">
        <w:rPr>
          <w:color w:val="000000" w:themeColor="text1"/>
          <w:sz w:val="24"/>
          <w:szCs w:val="24"/>
        </w:rPr>
        <w:t>.</w:t>
      </w:r>
    </w:p>
    <w:p w:rsidR="00133542" w:rsidRPr="00EE1962" w:rsidRDefault="00133542" w:rsidP="00133542">
      <w:pPr>
        <w:ind w:firstLine="1418"/>
        <w:jc w:val="both"/>
        <w:rPr>
          <w:color w:val="000000" w:themeColor="text1"/>
          <w:sz w:val="24"/>
          <w:szCs w:val="24"/>
        </w:rPr>
      </w:pPr>
    </w:p>
    <w:p w:rsidR="001A50CE" w:rsidRPr="00E171E9" w:rsidRDefault="001A50CE" w:rsidP="00E171E9">
      <w:pPr>
        <w:ind w:firstLine="1418"/>
        <w:jc w:val="both"/>
        <w:rPr>
          <w:color w:val="000000" w:themeColor="text1"/>
          <w:sz w:val="24"/>
          <w:szCs w:val="24"/>
        </w:rPr>
      </w:pPr>
      <w:r w:rsidRPr="00E171E9">
        <w:rPr>
          <w:b/>
          <w:color w:val="000000" w:themeColor="text1"/>
          <w:sz w:val="24"/>
          <w:szCs w:val="24"/>
        </w:rPr>
        <w:t>Art. 21</w:t>
      </w:r>
      <w:r w:rsidRPr="00E171E9">
        <w:rPr>
          <w:color w:val="000000" w:themeColor="text1"/>
          <w:sz w:val="24"/>
          <w:szCs w:val="24"/>
        </w:rPr>
        <w:t xml:space="preserve"> A contratação dos serviços previstos nesta Lei será regulamentada pela Lei 9.503/1997 – Código de Trânsito Brasileiro, pela resolução 623/2016 do CONTRAN e pela Lei 8.666/1993 – Licitações e Contratos Administrativos.</w:t>
      </w:r>
    </w:p>
    <w:p w:rsidR="001A50CE" w:rsidRPr="001A50CE" w:rsidRDefault="001A50CE" w:rsidP="001A50CE">
      <w:pPr>
        <w:ind w:firstLine="1985"/>
        <w:jc w:val="both"/>
        <w:rPr>
          <w:i/>
          <w:color w:val="FF0000"/>
          <w:sz w:val="24"/>
          <w:szCs w:val="24"/>
        </w:rPr>
      </w:pPr>
    </w:p>
    <w:p w:rsidR="00133542" w:rsidRPr="00E171E9" w:rsidRDefault="001A50CE" w:rsidP="001A50CE">
      <w:pPr>
        <w:ind w:firstLine="1418"/>
        <w:jc w:val="both"/>
        <w:rPr>
          <w:color w:val="000000" w:themeColor="text1"/>
          <w:sz w:val="24"/>
          <w:szCs w:val="24"/>
        </w:rPr>
      </w:pPr>
      <w:r w:rsidRPr="00E171E9">
        <w:rPr>
          <w:b/>
          <w:color w:val="000000" w:themeColor="text1"/>
          <w:sz w:val="24"/>
          <w:szCs w:val="24"/>
        </w:rPr>
        <w:t>Art. 22</w:t>
      </w:r>
      <w:r w:rsidRPr="00E171E9">
        <w:rPr>
          <w:color w:val="000000" w:themeColor="text1"/>
          <w:sz w:val="24"/>
          <w:szCs w:val="24"/>
        </w:rPr>
        <w:t xml:space="preserve"> A contratação será realizada nos termos desta Lei e da legislação pertinente, com observância dos princípios da legalidade, impessoalidade, moralidade, publicidade e igualdade de julgamento, através de critérios objetivos e da vinculação ao instrumento convocatório.</w:t>
      </w:r>
    </w:p>
    <w:p w:rsidR="001A50CE" w:rsidRPr="00EE1962" w:rsidRDefault="001A50CE" w:rsidP="001A50CE">
      <w:pPr>
        <w:ind w:firstLine="1418"/>
        <w:jc w:val="both"/>
        <w:rPr>
          <w:b/>
          <w:color w:val="000000" w:themeColor="text1"/>
          <w:sz w:val="24"/>
          <w:szCs w:val="24"/>
        </w:rPr>
      </w:pPr>
    </w:p>
    <w:p w:rsidR="00133542" w:rsidRDefault="00133542" w:rsidP="00133542">
      <w:pPr>
        <w:ind w:firstLine="1418"/>
        <w:jc w:val="both"/>
        <w:rPr>
          <w:color w:val="000000"/>
          <w:sz w:val="24"/>
          <w:szCs w:val="24"/>
        </w:rPr>
      </w:pPr>
      <w:r w:rsidRPr="00EE1962">
        <w:rPr>
          <w:b/>
          <w:color w:val="000000" w:themeColor="text1"/>
          <w:sz w:val="24"/>
          <w:szCs w:val="24"/>
        </w:rPr>
        <w:lastRenderedPageBreak/>
        <w:t>Art. 23</w:t>
      </w:r>
      <w:r>
        <w:rPr>
          <w:b/>
          <w:color w:val="000000" w:themeColor="text1"/>
          <w:sz w:val="24"/>
          <w:szCs w:val="24"/>
        </w:rPr>
        <w:t xml:space="preserve"> </w:t>
      </w:r>
      <w:r w:rsidRPr="00684C11">
        <w:rPr>
          <w:color w:val="000000"/>
          <w:sz w:val="24"/>
          <w:szCs w:val="24"/>
        </w:rPr>
        <w:t>Os casos omissos desta Lei, serão regulamentados por Decreto do Poder Executivo Municipal, após o respectivo processo de licitação.</w:t>
      </w:r>
    </w:p>
    <w:p w:rsidR="00133542" w:rsidRPr="00EE1962" w:rsidRDefault="00133542" w:rsidP="00133542">
      <w:pPr>
        <w:ind w:firstLine="1418"/>
        <w:jc w:val="both"/>
        <w:rPr>
          <w:b/>
          <w:color w:val="000000" w:themeColor="text1"/>
          <w:sz w:val="24"/>
          <w:szCs w:val="24"/>
        </w:rPr>
      </w:pPr>
    </w:p>
    <w:p w:rsidR="001A50CE" w:rsidRPr="00E171E9" w:rsidRDefault="001A50CE" w:rsidP="00E171E9">
      <w:pPr>
        <w:ind w:firstLine="1418"/>
        <w:jc w:val="both"/>
        <w:rPr>
          <w:color w:val="000000" w:themeColor="text1"/>
          <w:sz w:val="24"/>
          <w:szCs w:val="24"/>
        </w:rPr>
      </w:pPr>
      <w:r w:rsidRPr="00E171E9">
        <w:rPr>
          <w:b/>
          <w:color w:val="000000" w:themeColor="text1"/>
          <w:sz w:val="24"/>
          <w:szCs w:val="24"/>
        </w:rPr>
        <w:t xml:space="preserve">Art. 24 </w:t>
      </w:r>
      <w:r w:rsidRPr="00E171E9">
        <w:rPr>
          <w:color w:val="000000" w:themeColor="text1"/>
          <w:sz w:val="24"/>
          <w:szCs w:val="24"/>
        </w:rPr>
        <w:t>A pessoa jurídica que for contratada por licitação pública deverá atender, no que couber, aos dispositivos das Leis Federais nº. 6.575/78, 8.666/93, 8.987/95 e suas alterações posteriores e as credenciadas pelas legislações expostas acima e as demais exigências que o poder executivo municipal assim determinar mediante Decreto do Poder Executivo Municipal.</w:t>
      </w:r>
    </w:p>
    <w:p w:rsidR="001A50CE" w:rsidRPr="00E171E9" w:rsidRDefault="001A50CE" w:rsidP="00E171E9">
      <w:pPr>
        <w:ind w:firstLine="1418"/>
        <w:jc w:val="both"/>
        <w:rPr>
          <w:color w:val="000000" w:themeColor="text1"/>
          <w:sz w:val="24"/>
          <w:szCs w:val="24"/>
        </w:rPr>
      </w:pPr>
    </w:p>
    <w:p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25 </w:t>
      </w:r>
      <w:r w:rsidRPr="00E171E9">
        <w:rPr>
          <w:rFonts w:ascii="Times New Roman" w:hAnsi="Times New Roman" w:cs="Times New Roman"/>
          <w:color w:val="000000" w:themeColor="text1"/>
          <w:sz w:val="24"/>
          <w:szCs w:val="24"/>
        </w:rPr>
        <w:t xml:space="preserve">Para a empresa habilitada no processo licitatório será concedida pela Prefeitura Municipal de Sorriso, a permissão ou concessão para explorar o Serviço de Guincho e Guarda em decorrência de infração à legislação de trânsito, mediante termo de compromisso ou contrato, em que </w:t>
      </w:r>
      <w:r w:rsidR="00E171E9" w:rsidRPr="00E171E9">
        <w:rPr>
          <w:rFonts w:ascii="Times New Roman" w:hAnsi="Times New Roman" w:cs="Times New Roman"/>
          <w:color w:val="000000" w:themeColor="text1"/>
          <w:sz w:val="24"/>
          <w:szCs w:val="24"/>
        </w:rPr>
        <w:t>constarão</w:t>
      </w:r>
      <w:r w:rsidRPr="00E171E9">
        <w:rPr>
          <w:rFonts w:ascii="Times New Roman" w:hAnsi="Times New Roman" w:cs="Times New Roman"/>
          <w:color w:val="000000" w:themeColor="text1"/>
          <w:sz w:val="24"/>
          <w:szCs w:val="24"/>
        </w:rPr>
        <w:t xml:space="preserve"> obrigatoriamente a</w:t>
      </w:r>
      <w:r w:rsidR="00E171E9">
        <w:rPr>
          <w:rFonts w:ascii="Times New Roman" w:hAnsi="Times New Roman" w:cs="Times New Roman"/>
          <w:color w:val="000000" w:themeColor="text1"/>
          <w:sz w:val="24"/>
          <w:szCs w:val="24"/>
        </w:rPr>
        <w:t>s</w:t>
      </w:r>
      <w:r w:rsidRPr="00E171E9">
        <w:rPr>
          <w:rFonts w:ascii="Times New Roman" w:hAnsi="Times New Roman" w:cs="Times New Roman"/>
          <w:color w:val="000000" w:themeColor="text1"/>
          <w:sz w:val="24"/>
          <w:szCs w:val="24"/>
        </w:rPr>
        <w:t xml:space="preserve"> condições básicas desta lei.</w:t>
      </w:r>
    </w:p>
    <w:p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26 </w:t>
      </w:r>
      <w:r w:rsidRPr="00E171E9">
        <w:rPr>
          <w:rFonts w:ascii="Times New Roman" w:hAnsi="Times New Roman" w:cs="Times New Roman"/>
          <w:color w:val="000000" w:themeColor="text1"/>
          <w:sz w:val="24"/>
          <w:szCs w:val="24"/>
        </w:rPr>
        <w:t>Para os casos não previstos nesta Lei deverá prevalecer o disposto na Lei Federal nº. 9.503 de 23 de setembro de 1997 (Código de Trânsito Brasileiro), nas Resoluções do CONTRAN, na Lei nº. 8.666, de 21 de junho de 1993 (Licitações e Contratos), na Lei Federal nº. 8.987, de 13 de fevereiro de 1995 (Concessões e Permissões), novas disposições legais que substitua, altere ou complementem as elencadas neste artigo e no contrato de Concessão do serviço tratado nesta lei.</w:t>
      </w:r>
    </w:p>
    <w:p w:rsidR="00E171E9" w:rsidRPr="00E171E9" w:rsidRDefault="00E171E9"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Default="00133542" w:rsidP="00133542">
      <w:pPr>
        <w:ind w:firstLine="1418"/>
        <w:jc w:val="both"/>
        <w:rPr>
          <w:color w:val="000000" w:themeColor="text1"/>
          <w:sz w:val="24"/>
          <w:szCs w:val="24"/>
        </w:rPr>
      </w:pPr>
      <w:r w:rsidRPr="00EE1962">
        <w:rPr>
          <w:b/>
          <w:color w:val="000000" w:themeColor="text1"/>
          <w:sz w:val="24"/>
          <w:szCs w:val="24"/>
        </w:rPr>
        <w:t>Art. 27</w:t>
      </w:r>
      <w:r>
        <w:rPr>
          <w:b/>
          <w:color w:val="000000" w:themeColor="text1"/>
          <w:sz w:val="24"/>
          <w:szCs w:val="24"/>
        </w:rPr>
        <w:t xml:space="preserve"> </w:t>
      </w:r>
      <w:r>
        <w:rPr>
          <w:color w:val="000000" w:themeColor="text1"/>
          <w:sz w:val="24"/>
          <w:szCs w:val="24"/>
        </w:rPr>
        <w:t xml:space="preserve">Caberá a </w:t>
      </w:r>
      <w:r w:rsidRPr="00EE1962">
        <w:rPr>
          <w:color w:val="000000" w:themeColor="text1"/>
          <w:sz w:val="24"/>
          <w:szCs w:val="24"/>
        </w:rPr>
        <w:t>Administração Municipal</w:t>
      </w:r>
      <w:r>
        <w:rPr>
          <w:color w:val="000000" w:themeColor="text1"/>
          <w:sz w:val="24"/>
          <w:szCs w:val="24"/>
        </w:rPr>
        <w:t>,</w:t>
      </w:r>
      <w:r w:rsidRPr="00EE1962">
        <w:rPr>
          <w:color w:val="000000" w:themeColor="text1"/>
          <w:sz w:val="24"/>
          <w:szCs w:val="24"/>
        </w:rPr>
        <w:t xml:space="preserve"> através da Secretaria Municipal de Segurança Pública, Trânsito e Defesa Civil, </w:t>
      </w:r>
      <w:r>
        <w:rPr>
          <w:color w:val="000000" w:themeColor="text1"/>
          <w:sz w:val="24"/>
          <w:szCs w:val="24"/>
        </w:rPr>
        <w:t>executar e</w:t>
      </w:r>
      <w:r w:rsidRPr="00EE1962">
        <w:rPr>
          <w:color w:val="000000" w:themeColor="text1"/>
          <w:sz w:val="24"/>
          <w:szCs w:val="24"/>
        </w:rPr>
        <w:t xml:space="preserve"> fiscalizar o serviço ora implantado, de acordo com as legislações em vigência.</w:t>
      </w:r>
    </w:p>
    <w:p w:rsidR="00E171E9" w:rsidRDefault="00E171E9" w:rsidP="00133542">
      <w:pPr>
        <w:ind w:firstLine="1418"/>
        <w:jc w:val="both"/>
        <w:rPr>
          <w:color w:val="000000" w:themeColor="text1"/>
          <w:sz w:val="24"/>
          <w:szCs w:val="24"/>
        </w:rPr>
      </w:pPr>
    </w:p>
    <w:p w:rsidR="00E171E9" w:rsidRDefault="00E171E9" w:rsidP="00133542">
      <w:pPr>
        <w:ind w:firstLine="1418"/>
        <w:jc w:val="both"/>
        <w:rPr>
          <w:color w:val="000000" w:themeColor="text1"/>
          <w:sz w:val="24"/>
          <w:szCs w:val="24"/>
        </w:rPr>
      </w:pPr>
      <w:r w:rsidRPr="00E171E9">
        <w:rPr>
          <w:b/>
          <w:color w:val="000000" w:themeColor="text1"/>
          <w:sz w:val="24"/>
          <w:szCs w:val="24"/>
        </w:rPr>
        <w:t xml:space="preserve">Art. 28 </w:t>
      </w:r>
      <w:r>
        <w:rPr>
          <w:color w:val="000000" w:themeColor="text1"/>
          <w:sz w:val="24"/>
          <w:szCs w:val="24"/>
        </w:rPr>
        <w:t>Fica revogada a Lei nº 2.770, de 06 de outubro de 2017.</w:t>
      </w: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Art. 2</w:t>
      </w:r>
      <w:r w:rsidR="00E171E9">
        <w:rPr>
          <w:rFonts w:ascii="Times New Roman" w:hAnsi="Times New Roman" w:cs="Times New Roman"/>
          <w:b/>
          <w:color w:val="000000" w:themeColor="text1"/>
          <w:sz w:val="24"/>
          <w:szCs w:val="24"/>
        </w:rPr>
        <w:t>9</w:t>
      </w:r>
      <w:r w:rsidRPr="00EE1962">
        <w:rPr>
          <w:rFonts w:ascii="Times New Roman" w:hAnsi="Times New Roman" w:cs="Times New Roman"/>
          <w:b/>
          <w:color w:val="000000" w:themeColor="text1"/>
          <w:sz w:val="24"/>
          <w:szCs w:val="24"/>
        </w:rPr>
        <w:t xml:space="preserve"> </w:t>
      </w:r>
      <w:r w:rsidRPr="00EE1962">
        <w:rPr>
          <w:rFonts w:ascii="Times New Roman" w:hAnsi="Times New Roman" w:cs="Times New Roman"/>
          <w:color w:val="000000" w:themeColor="text1"/>
          <w:sz w:val="24"/>
          <w:szCs w:val="24"/>
        </w:rPr>
        <w:t>Esta Lei entra em vigor na data de sua publicação.</w:t>
      </w: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rsidR="00602AB5" w:rsidRPr="00382F83" w:rsidRDefault="00602AB5" w:rsidP="00602AB5">
      <w:pPr>
        <w:ind w:firstLine="1418"/>
        <w:jc w:val="both"/>
        <w:rPr>
          <w:sz w:val="24"/>
          <w:szCs w:val="24"/>
        </w:rPr>
      </w:pPr>
      <w:r w:rsidRPr="00382F83">
        <w:rPr>
          <w:sz w:val="24"/>
          <w:szCs w:val="24"/>
        </w:rPr>
        <w:t xml:space="preserve">Câmara Municipal de Sorriso, Estado do Mato Grosso, em </w:t>
      </w:r>
      <w:r>
        <w:rPr>
          <w:sz w:val="24"/>
          <w:szCs w:val="24"/>
        </w:rPr>
        <w:t>20</w:t>
      </w:r>
      <w:r w:rsidRPr="00382F83">
        <w:rPr>
          <w:sz w:val="24"/>
          <w:szCs w:val="24"/>
        </w:rPr>
        <w:t xml:space="preserve"> de agosto de 2018.</w:t>
      </w:r>
    </w:p>
    <w:p w:rsidR="00602AB5" w:rsidRPr="00382F83" w:rsidRDefault="00602AB5" w:rsidP="00602AB5">
      <w:pPr>
        <w:ind w:firstLine="1418"/>
        <w:jc w:val="both"/>
        <w:rPr>
          <w:sz w:val="24"/>
          <w:szCs w:val="24"/>
        </w:rPr>
      </w:pPr>
    </w:p>
    <w:p w:rsidR="00602AB5" w:rsidRDefault="00602AB5" w:rsidP="00602AB5">
      <w:pPr>
        <w:ind w:firstLine="1418"/>
        <w:jc w:val="both"/>
        <w:rPr>
          <w:sz w:val="24"/>
          <w:szCs w:val="24"/>
        </w:rPr>
      </w:pPr>
    </w:p>
    <w:p w:rsidR="00602AB5" w:rsidRPr="00382F83" w:rsidRDefault="00602AB5" w:rsidP="00602AB5">
      <w:pPr>
        <w:ind w:firstLine="1418"/>
        <w:jc w:val="both"/>
        <w:rPr>
          <w:sz w:val="24"/>
          <w:szCs w:val="24"/>
        </w:rPr>
      </w:pPr>
    </w:p>
    <w:p w:rsidR="00602AB5" w:rsidRPr="00382F83" w:rsidRDefault="00602AB5" w:rsidP="00602AB5">
      <w:pPr>
        <w:ind w:firstLine="1418"/>
        <w:jc w:val="both"/>
        <w:rPr>
          <w:sz w:val="24"/>
          <w:szCs w:val="24"/>
        </w:rPr>
      </w:pPr>
    </w:p>
    <w:p w:rsidR="00602AB5" w:rsidRPr="00382F83" w:rsidRDefault="00602AB5" w:rsidP="00602AB5">
      <w:pPr>
        <w:jc w:val="center"/>
        <w:rPr>
          <w:b/>
          <w:bCs/>
          <w:sz w:val="24"/>
          <w:szCs w:val="24"/>
        </w:rPr>
      </w:pPr>
    </w:p>
    <w:p w:rsidR="00602AB5" w:rsidRPr="00382F83" w:rsidRDefault="00602AB5" w:rsidP="00602AB5">
      <w:pPr>
        <w:jc w:val="center"/>
        <w:rPr>
          <w:b/>
          <w:bCs/>
          <w:sz w:val="24"/>
          <w:szCs w:val="24"/>
        </w:rPr>
      </w:pPr>
      <w:r w:rsidRPr="00382F83">
        <w:rPr>
          <w:b/>
          <w:bCs/>
          <w:sz w:val="24"/>
          <w:szCs w:val="24"/>
        </w:rPr>
        <w:t>FÁBIO GAVASSO</w:t>
      </w:r>
    </w:p>
    <w:p w:rsidR="00602AB5" w:rsidRPr="00382F83" w:rsidRDefault="00602AB5" w:rsidP="00602AB5">
      <w:pPr>
        <w:jc w:val="center"/>
        <w:rPr>
          <w:bCs/>
          <w:sz w:val="24"/>
          <w:szCs w:val="24"/>
        </w:rPr>
      </w:pPr>
      <w:r w:rsidRPr="00382F83">
        <w:rPr>
          <w:bCs/>
          <w:sz w:val="24"/>
          <w:szCs w:val="24"/>
        </w:rPr>
        <w:t>Presidente</w:t>
      </w:r>
    </w:p>
    <w:p w:rsidR="00346FC3" w:rsidRDefault="00346FC3" w:rsidP="0046272A">
      <w:pPr>
        <w:jc w:val="center"/>
        <w:rPr>
          <w:b/>
          <w:sz w:val="24"/>
          <w:szCs w:val="24"/>
        </w:rPr>
      </w:pPr>
    </w:p>
    <w:p w:rsidR="0014016F" w:rsidRDefault="0014016F" w:rsidP="0046272A">
      <w:pPr>
        <w:jc w:val="center"/>
        <w:rPr>
          <w:b/>
          <w:sz w:val="24"/>
          <w:szCs w:val="24"/>
        </w:rPr>
      </w:pPr>
    </w:p>
    <w:p w:rsidR="0014016F" w:rsidRDefault="0014016F" w:rsidP="0046272A">
      <w:pPr>
        <w:jc w:val="center"/>
        <w:rPr>
          <w:b/>
          <w:sz w:val="24"/>
          <w:szCs w:val="24"/>
        </w:rPr>
      </w:pPr>
    </w:p>
    <w:p w:rsidR="0014016F" w:rsidRDefault="0014016F"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D11D6" w:rsidRDefault="004D11D6" w:rsidP="0046272A">
      <w:pPr>
        <w:jc w:val="center"/>
        <w:rPr>
          <w:b/>
          <w:sz w:val="24"/>
          <w:szCs w:val="24"/>
        </w:rPr>
      </w:pPr>
    </w:p>
    <w:p w:rsidR="0046272A" w:rsidRPr="006B4061" w:rsidRDefault="0046272A" w:rsidP="0046272A">
      <w:pPr>
        <w:jc w:val="center"/>
        <w:rPr>
          <w:b/>
          <w:sz w:val="22"/>
          <w:szCs w:val="22"/>
        </w:rPr>
      </w:pPr>
      <w:r w:rsidRPr="006B4061">
        <w:rPr>
          <w:b/>
          <w:sz w:val="22"/>
          <w:szCs w:val="22"/>
        </w:rPr>
        <w:lastRenderedPageBreak/>
        <w:t>ANEXO I</w:t>
      </w:r>
    </w:p>
    <w:p w:rsidR="0046272A" w:rsidRPr="006B4061" w:rsidRDefault="0046272A" w:rsidP="0046272A">
      <w:pPr>
        <w:rPr>
          <w:b/>
          <w:sz w:val="22"/>
          <w:szCs w:val="22"/>
        </w:rPr>
      </w:pPr>
    </w:p>
    <w:p w:rsidR="0046272A" w:rsidRPr="006B4061" w:rsidRDefault="0046272A" w:rsidP="0046272A">
      <w:pPr>
        <w:jc w:val="center"/>
        <w:rPr>
          <w:b/>
          <w:sz w:val="22"/>
          <w:szCs w:val="22"/>
        </w:rPr>
      </w:pPr>
      <w:r w:rsidRPr="006B4061">
        <w:rPr>
          <w:b/>
          <w:sz w:val="22"/>
          <w:szCs w:val="22"/>
        </w:rPr>
        <w:t>DOS VALORES DO SERVIÇO DE REMO</w:t>
      </w:r>
      <w:r w:rsidR="00E171E9" w:rsidRPr="006B4061">
        <w:rPr>
          <w:b/>
          <w:sz w:val="22"/>
          <w:szCs w:val="22"/>
        </w:rPr>
        <w:t>ÇÃO/GUINCHO POR TIPO DE VEÍCULO</w:t>
      </w:r>
    </w:p>
    <w:p w:rsidR="0046272A" w:rsidRPr="006B4061" w:rsidRDefault="0046272A" w:rsidP="0046272A">
      <w:pPr>
        <w:jc w:val="center"/>
        <w:rPr>
          <w:b/>
          <w:sz w:val="22"/>
          <w:szCs w:val="22"/>
        </w:rPr>
      </w:pPr>
    </w:p>
    <w:tbl>
      <w:tblPr>
        <w:tblStyle w:val="Tabelacomgrade"/>
        <w:tblW w:w="4867" w:type="pct"/>
        <w:tblLook w:val="04A0" w:firstRow="1" w:lastRow="0" w:firstColumn="1" w:lastColumn="0" w:noHBand="0" w:noVBand="1"/>
      </w:tblPr>
      <w:tblGrid>
        <w:gridCol w:w="698"/>
        <w:gridCol w:w="3238"/>
        <w:gridCol w:w="1560"/>
        <w:gridCol w:w="1843"/>
        <w:gridCol w:w="1839"/>
      </w:tblGrid>
      <w:tr w:rsidR="0046272A" w:rsidRPr="006B4061" w:rsidTr="00346FC3">
        <w:trPr>
          <w:trHeight w:val="507"/>
        </w:trPr>
        <w:tc>
          <w:tcPr>
            <w:tcW w:w="380"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Item</w:t>
            </w:r>
          </w:p>
        </w:tc>
        <w:tc>
          <w:tcPr>
            <w:tcW w:w="1764"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Descrição dos Serviços</w:t>
            </w:r>
          </w:p>
        </w:tc>
        <w:tc>
          <w:tcPr>
            <w:tcW w:w="850"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Unidade</w:t>
            </w:r>
          </w:p>
        </w:tc>
        <w:tc>
          <w:tcPr>
            <w:tcW w:w="1004" w:type="pct"/>
            <w:vAlign w:val="center"/>
            <w:hideMark/>
          </w:tcPr>
          <w:p w:rsidR="0046272A" w:rsidRPr="006B4061" w:rsidRDefault="0046272A" w:rsidP="00E171E9">
            <w:pPr>
              <w:autoSpaceDE w:val="0"/>
              <w:autoSpaceDN w:val="0"/>
              <w:adjustRightInd w:val="0"/>
              <w:jc w:val="center"/>
              <w:rPr>
                <w:b/>
                <w:sz w:val="22"/>
                <w:szCs w:val="22"/>
              </w:rPr>
            </w:pPr>
            <w:r w:rsidRPr="006B4061">
              <w:rPr>
                <w:b/>
                <w:sz w:val="22"/>
                <w:szCs w:val="22"/>
              </w:rPr>
              <w:t>Valor em VRF</w:t>
            </w:r>
          </w:p>
        </w:tc>
        <w:tc>
          <w:tcPr>
            <w:tcW w:w="1003" w:type="pct"/>
            <w:vAlign w:val="center"/>
          </w:tcPr>
          <w:p w:rsidR="0046272A" w:rsidRPr="006B4061" w:rsidRDefault="0046272A" w:rsidP="00421ACB">
            <w:pPr>
              <w:autoSpaceDE w:val="0"/>
              <w:autoSpaceDN w:val="0"/>
              <w:adjustRightInd w:val="0"/>
              <w:rPr>
                <w:b/>
                <w:sz w:val="22"/>
                <w:szCs w:val="22"/>
              </w:rPr>
            </w:pPr>
            <w:r w:rsidRPr="006B4061">
              <w:rPr>
                <w:b/>
                <w:sz w:val="22"/>
                <w:szCs w:val="22"/>
              </w:rPr>
              <w:t>Valor do km adicional para acionamento com mais de 30 km em VRF</w:t>
            </w:r>
          </w:p>
        </w:tc>
      </w:tr>
      <w:tr w:rsidR="0046272A" w:rsidRPr="006B4061" w:rsidTr="006B4061">
        <w:trPr>
          <w:trHeight w:val="1103"/>
        </w:trPr>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01</w:t>
            </w:r>
          </w:p>
        </w:tc>
        <w:tc>
          <w:tcPr>
            <w:tcW w:w="1764" w:type="pct"/>
            <w:vAlign w:val="center"/>
            <w:hideMark/>
          </w:tcPr>
          <w:p w:rsidR="0046272A" w:rsidRPr="006B4061" w:rsidRDefault="0046272A" w:rsidP="006B4061">
            <w:pPr>
              <w:widowControl w:val="0"/>
              <w:autoSpaceDE w:val="0"/>
              <w:autoSpaceDN w:val="0"/>
              <w:adjustRightInd w:val="0"/>
              <w:spacing w:after="240"/>
              <w:jc w:val="both"/>
              <w:rPr>
                <w:sz w:val="22"/>
                <w:szCs w:val="22"/>
              </w:rPr>
            </w:pPr>
            <w:r w:rsidRPr="006B4061">
              <w:rPr>
                <w:sz w:val="22"/>
                <w:szCs w:val="22"/>
              </w:rPr>
              <w:t>Guincho para motocicletas, ciclomotores e triciclos (veículos com 03 rodas), com ou sem reboque lateral.</w:t>
            </w:r>
          </w:p>
        </w:tc>
        <w:tc>
          <w:tcPr>
            <w:tcW w:w="850" w:type="pct"/>
            <w:vAlign w:val="center"/>
          </w:tcPr>
          <w:p w:rsidR="0046272A" w:rsidRPr="006B4061" w:rsidRDefault="0046272A" w:rsidP="006B4061">
            <w:pPr>
              <w:autoSpaceDE w:val="0"/>
              <w:autoSpaceDN w:val="0"/>
              <w:adjustRightInd w:val="0"/>
              <w:jc w:val="both"/>
              <w:rPr>
                <w:sz w:val="22"/>
                <w:szCs w:val="22"/>
              </w:rPr>
            </w:pPr>
            <w:r w:rsidRPr="006B4061">
              <w:rPr>
                <w:sz w:val="22"/>
                <w:szCs w:val="22"/>
              </w:rPr>
              <w:t>S</w:t>
            </w:r>
            <w:r w:rsidR="00346FC3" w:rsidRPr="006B4061">
              <w:rPr>
                <w:sz w:val="22"/>
                <w:szCs w:val="22"/>
              </w:rPr>
              <w:t>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1 VRF</w:t>
            </w:r>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0,03 VRF</w:t>
            </w:r>
          </w:p>
        </w:tc>
      </w:tr>
      <w:tr w:rsidR="0046272A" w:rsidRPr="006B4061" w:rsidTr="00346FC3">
        <w:trPr>
          <w:trHeight w:val="1170"/>
        </w:trPr>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02</w:t>
            </w:r>
          </w:p>
        </w:tc>
        <w:tc>
          <w:tcPr>
            <w:tcW w:w="1764" w:type="pct"/>
            <w:vAlign w:val="center"/>
            <w:hideMark/>
          </w:tcPr>
          <w:p w:rsidR="0046272A" w:rsidRPr="006B4061" w:rsidRDefault="0046272A" w:rsidP="006B4061">
            <w:pPr>
              <w:jc w:val="both"/>
              <w:rPr>
                <w:sz w:val="22"/>
                <w:szCs w:val="22"/>
              </w:rPr>
            </w:pPr>
            <w:r w:rsidRPr="006B4061">
              <w:rPr>
                <w:sz w:val="22"/>
                <w:szCs w:val="22"/>
              </w:rPr>
              <w:t>Guincho para veículos de passeio, utilitário e similares que não ultrapassem o peso bruto total de 3.500 Kg;</w:t>
            </w:r>
          </w:p>
        </w:tc>
        <w:tc>
          <w:tcPr>
            <w:tcW w:w="850" w:type="pct"/>
            <w:vAlign w:val="center"/>
          </w:tcPr>
          <w:p w:rsidR="0046272A" w:rsidRPr="006B4061" w:rsidRDefault="00346FC3" w:rsidP="006B4061">
            <w:pPr>
              <w:autoSpaceDE w:val="0"/>
              <w:autoSpaceDN w:val="0"/>
              <w:adjustRightInd w:val="0"/>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2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0,05 VRF</w:t>
            </w:r>
          </w:p>
        </w:tc>
      </w:tr>
      <w:tr w:rsidR="0046272A" w:rsidRPr="006B4061" w:rsidTr="00346FC3">
        <w:tc>
          <w:tcPr>
            <w:tcW w:w="380" w:type="pct"/>
            <w:vAlign w:val="center"/>
            <w:hideMark/>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03</w:t>
            </w:r>
          </w:p>
        </w:tc>
        <w:tc>
          <w:tcPr>
            <w:tcW w:w="1764" w:type="pct"/>
            <w:vAlign w:val="center"/>
            <w:hideMark/>
          </w:tcPr>
          <w:p w:rsidR="0046272A" w:rsidRPr="006B4061" w:rsidRDefault="0046272A" w:rsidP="006B4061">
            <w:pPr>
              <w:jc w:val="both"/>
              <w:rPr>
                <w:sz w:val="22"/>
                <w:szCs w:val="22"/>
              </w:rPr>
            </w:pPr>
            <w:r w:rsidRPr="006B4061">
              <w:rPr>
                <w:sz w:val="22"/>
                <w:szCs w:val="22"/>
              </w:rPr>
              <w:t>Guincho para veículos de carga ou passageiros com peso bruto superior a 3.500 kg;</w:t>
            </w:r>
          </w:p>
        </w:tc>
        <w:tc>
          <w:tcPr>
            <w:tcW w:w="850" w:type="pct"/>
            <w:vAlign w:val="center"/>
            <w:hideMark/>
          </w:tcPr>
          <w:p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2,5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0,07 VRF</w:t>
            </w:r>
          </w:p>
        </w:tc>
      </w:tr>
      <w:tr w:rsidR="0046272A" w:rsidRPr="006B4061" w:rsidTr="00346FC3">
        <w:tc>
          <w:tcPr>
            <w:tcW w:w="380" w:type="pct"/>
            <w:vAlign w:val="center"/>
          </w:tcPr>
          <w:p w:rsidR="0046272A" w:rsidRPr="006B4061" w:rsidRDefault="0046272A" w:rsidP="00AD4319">
            <w:pPr>
              <w:autoSpaceDE w:val="0"/>
              <w:autoSpaceDN w:val="0"/>
              <w:adjustRightInd w:val="0"/>
              <w:spacing w:line="360" w:lineRule="auto"/>
              <w:jc w:val="center"/>
              <w:rPr>
                <w:sz w:val="22"/>
                <w:szCs w:val="22"/>
              </w:rPr>
            </w:pPr>
            <w:r w:rsidRPr="006B4061">
              <w:rPr>
                <w:sz w:val="22"/>
                <w:szCs w:val="22"/>
              </w:rPr>
              <w:t>04</w:t>
            </w:r>
          </w:p>
        </w:tc>
        <w:tc>
          <w:tcPr>
            <w:tcW w:w="1764" w:type="pct"/>
            <w:vAlign w:val="center"/>
          </w:tcPr>
          <w:p w:rsidR="0046272A" w:rsidRPr="006B4061" w:rsidRDefault="0046272A" w:rsidP="006B4061">
            <w:pPr>
              <w:jc w:val="both"/>
              <w:rPr>
                <w:sz w:val="22"/>
                <w:szCs w:val="22"/>
              </w:rPr>
            </w:pPr>
            <w:r w:rsidRPr="006B4061">
              <w:rPr>
                <w:sz w:val="22"/>
                <w:szCs w:val="22"/>
              </w:rPr>
              <w:t>Guincho para veículos articulados, reboque e semirreboque.</w:t>
            </w:r>
          </w:p>
        </w:tc>
        <w:tc>
          <w:tcPr>
            <w:tcW w:w="850" w:type="pct"/>
            <w:vAlign w:val="center"/>
          </w:tcPr>
          <w:p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 xml:space="preserve">3 </w:t>
            </w:r>
            <w:proofErr w:type="spellStart"/>
            <w:r w:rsidRPr="006B4061">
              <w:rPr>
                <w:sz w:val="22"/>
                <w:szCs w:val="22"/>
              </w:rPr>
              <w:t>VRFs</w:t>
            </w:r>
            <w:proofErr w:type="spellEnd"/>
          </w:p>
        </w:tc>
        <w:tc>
          <w:tcPr>
            <w:tcW w:w="1003" w:type="pct"/>
            <w:vAlign w:val="center"/>
          </w:tcPr>
          <w:p w:rsidR="0046272A" w:rsidRPr="006B4061" w:rsidRDefault="0046272A" w:rsidP="006B4061">
            <w:pPr>
              <w:autoSpaceDE w:val="0"/>
              <w:autoSpaceDN w:val="0"/>
              <w:adjustRightInd w:val="0"/>
              <w:jc w:val="center"/>
              <w:rPr>
                <w:sz w:val="22"/>
                <w:szCs w:val="22"/>
              </w:rPr>
            </w:pPr>
            <w:r w:rsidRPr="006B4061">
              <w:rPr>
                <w:sz w:val="22"/>
                <w:szCs w:val="22"/>
              </w:rPr>
              <w:t>0,09 VRF</w:t>
            </w:r>
          </w:p>
        </w:tc>
      </w:tr>
    </w:tbl>
    <w:p w:rsidR="0046272A" w:rsidRPr="006B4061" w:rsidRDefault="0046272A" w:rsidP="00133542">
      <w:pPr>
        <w:jc w:val="center"/>
        <w:rPr>
          <w:b/>
          <w:color w:val="000000" w:themeColor="text1"/>
          <w:sz w:val="22"/>
          <w:szCs w:val="22"/>
        </w:rPr>
      </w:pPr>
    </w:p>
    <w:p w:rsidR="0014016F" w:rsidRPr="006B4061" w:rsidRDefault="0014016F" w:rsidP="00133542">
      <w:pPr>
        <w:jc w:val="center"/>
        <w:rPr>
          <w:b/>
          <w:color w:val="000000" w:themeColor="text1"/>
          <w:sz w:val="22"/>
          <w:szCs w:val="22"/>
        </w:rPr>
      </w:pPr>
    </w:p>
    <w:p w:rsidR="00BB108B" w:rsidRPr="006B4061" w:rsidRDefault="00BB108B" w:rsidP="00BB108B">
      <w:pPr>
        <w:jc w:val="center"/>
        <w:rPr>
          <w:b/>
          <w:sz w:val="22"/>
          <w:szCs w:val="22"/>
        </w:rPr>
      </w:pPr>
      <w:r w:rsidRPr="006B4061">
        <w:rPr>
          <w:b/>
          <w:sz w:val="22"/>
          <w:szCs w:val="22"/>
        </w:rPr>
        <w:t>ANEXO II</w:t>
      </w:r>
    </w:p>
    <w:p w:rsidR="00BB108B" w:rsidRPr="006B4061" w:rsidRDefault="00BB108B" w:rsidP="00BB108B">
      <w:pPr>
        <w:jc w:val="center"/>
        <w:rPr>
          <w:b/>
          <w:sz w:val="22"/>
          <w:szCs w:val="22"/>
        </w:rPr>
      </w:pPr>
    </w:p>
    <w:p w:rsidR="00BB108B" w:rsidRPr="006B4061" w:rsidRDefault="00BB108B" w:rsidP="00BB108B">
      <w:pPr>
        <w:jc w:val="center"/>
        <w:rPr>
          <w:b/>
          <w:sz w:val="22"/>
          <w:szCs w:val="22"/>
        </w:rPr>
      </w:pPr>
      <w:r w:rsidRPr="006B4061">
        <w:rPr>
          <w:b/>
          <w:sz w:val="22"/>
          <w:szCs w:val="22"/>
        </w:rPr>
        <w:t>DOS VALORES DO DEPÓSITO EM PÁTIO POR DIÁRIA</w:t>
      </w:r>
    </w:p>
    <w:p w:rsidR="00BB108B" w:rsidRPr="006B4061" w:rsidRDefault="00BB108B" w:rsidP="00BB108B">
      <w:pPr>
        <w:jc w:val="center"/>
        <w:rPr>
          <w:b/>
          <w:sz w:val="22"/>
          <w:szCs w:val="22"/>
        </w:rPr>
      </w:pPr>
    </w:p>
    <w:tbl>
      <w:tblPr>
        <w:tblStyle w:val="Tabelacomgrade"/>
        <w:tblW w:w="4717" w:type="pct"/>
        <w:tblLook w:val="04A0" w:firstRow="1" w:lastRow="0" w:firstColumn="1" w:lastColumn="0" w:noHBand="0" w:noVBand="1"/>
      </w:tblPr>
      <w:tblGrid>
        <w:gridCol w:w="695"/>
        <w:gridCol w:w="4940"/>
        <w:gridCol w:w="1276"/>
        <w:gridCol w:w="1984"/>
      </w:tblGrid>
      <w:tr w:rsidR="00BB108B" w:rsidRPr="006B4061" w:rsidTr="006B4061">
        <w:trPr>
          <w:trHeight w:val="507"/>
        </w:trPr>
        <w:tc>
          <w:tcPr>
            <w:tcW w:w="391"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Item</w:t>
            </w:r>
          </w:p>
        </w:tc>
        <w:tc>
          <w:tcPr>
            <w:tcW w:w="2777"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Descrição dos Serviços</w:t>
            </w:r>
          </w:p>
        </w:tc>
        <w:tc>
          <w:tcPr>
            <w:tcW w:w="717"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Unidade</w:t>
            </w:r>
          </w:p>
        </w:tc>
        <w:tc>
          <w:tcPr>
            <w:tcW w:w="1115" w:type="pct"/>
            <w:vAlign w:val="center"/>
            <w:hideMark/>
          </w:tcPr>
          <w:p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Valor em VRF</w:t>
            </w:r>
          </w:p>
        </w:tc>
      </w:tr>
      <w:tr w:rsidR="00BB108B" w:rsidRPr="006B4061" w:rsidTr="006B4061">
        <w:trPr>
          <w:trHeight w:val="1031"/>
        </w:trPr>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01</w:t>
            </w:r>
          </w:p>
        </w:tc>
        <w:tc>
          <w:tcPr>
            <w:tcW w:w="2777" w:type="pct"/>
            <w:vAlign w:val="center"/>
            <w:hideMark/>
          </w:tcPr>
          <w:p w:rsidR="00BB108B" w:rsidRPr="006B4061" w:rsidRDefault="00BB108B" w:rsidP="006B4061">
            <w:pPr>
              <w:widowControl w:val="0"/>
              <w:autoSpaceDE w:val="0"/>
              <w:autoSpaceDN w:val="0"/>
              <w:adjustRightInd w:val="0"/>
              <w:spacing w:after="240"/>
              <w:jc w:val="both"/>
              <w:rPr>
                <w:sz w:val="22"/>
                <w:szCs w:val="22"/>
              </w:rPr>
            </w:pPr>
            <w:r w:rsidRPr="006B4061">
              <w:rPr>
                <w:sz w:val="22"/>
                <w:szCs w:val="22"/>
              </w:rPr>
              <w:t>Estada no pátio para motocicletas, ciclomotores e triciclos (veículos com 03 rodas), com ou sem reboque lateral, limitadas a 180 dias;</w:t>
            </w:r>
          </w:p>
        </w:tc>
        <w:tc>
          <w:tcPr>
            <w:tcW w:w="717"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0.25 VRF</w:t>
            </w:r>
          </w:p>
        </w:tc>
      </w:tr>
      <w:tr w:rsidR="00BB108B" w:rsidRPr="006B4061" w:rsidTr="006B4061">
        <w:trPr>
          <w:trHeight w:val="1170"/>
        </w:trPr>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02</w:t>
            </w:r>
          </w:p>
        </w:tc>
        <w:tc>
          <w:tcPr>
            <w:tcW w:w="2777" w:type="pct"/>
            <w:vAlign w:val="center"/>
            <w:hideMark/>
          </w:tcPr>
          <w:p w:rsidR="00BB108B" w:rsidRPr="006B4061" w:rsidRDefault="00BB108B" w:rsidP="006B4061">
            <w:pPr>
              <w:jc w:val="both"/>
              <w:rPr>
                <w:sz w:val="22"/>
                <w:szCs w:val="22"/>
              </w:rPr>
            </w:pPr>
            <w:r w:rsidRPr="006B4061">
              <w:rPr>
                <w:sz w:val="22"/>
                <w:szCs w:val="22"/>
              </w:rPr>
              <w:t>Estada no pátio para veículos de passeio, utilitário e similares que não ultrapassem o peso bruto total de 3.500 Kg, limitadas a 180 dias;</w:t>
            </w:r>
          </w:p>
        </w:tc>
        <w:tc>
          <w:tcPr>
            <w:tcW w:w="717" w:type="pct"/>
            <w:vAlign w:val="center"/>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0,5 VRF</w:t>
            </w:r>
          </w:p>
        </w:tc>
      </w:tr>
      <w:tr w:rsidR="00BB108B" w:rsidRPr="006B4061" w:rsidTr="006B4061">
        <w:tc>
          <w:tcPr>
            <w:tcW w:w="391" w:type="pct"/>
            <w:vAlign w:val="center"/>
            <w:hideMark/>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03</w:t>
            </w:r>
          </w:p>
        </w:tc>
        <w:tc>
          <w:tcPr>
            <w:tcW w:w="2777" w:type="pct"/>
            <w:vAlign w:val="center"/>
            <w:hideMark/>
          </w:tcPr>
          <w:p w:rsidR="00BB108B" w:rsidRPr="006B4061" w:rsidRDefault="00BB108B" w:rsidP="006B4061">
            <w:pPr>
              <w:jc w:val="both"/>
              <w:rPr>
                <w:sz w:val="22"/>
                <w:szCs w:val="22"/>
              </w:rPr>
            </w:pPr>
            <w:r w:rsidRPr="006B4061">
              <w:rPr>
                <w:sz w:val="22"/>
                <w:szCs w:val="22"/>
              </w:rPr>
              <w:t>Estada no pátio para veículos de carga ou passageiros com peso bruto superior a 3.500 kg, limitadas a 180 dias e</w:t>
            </w:r>
          </w:p>
        </w:tc>
        <w:tc>
          <w:tcPr>
            <w:tcW w:w="717" w:type="pct"/>
            <w:vAlign w:val="center"/>
            <w:hideMark/>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1 VRF</w:t>
            </w:r>
          </w:p>
        </w:tc>
      </w:tr>
      <w:tr w:rsidR="00BB108B" w:rsidRPr="006B4061" w:rsidTr="006B4061">
        <w:tc>
          <w:tcPr>
            <w:tcW w:w="391"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04</w:t>
            </w:r>
          </w:p>
        </w:tc>
        <w:tc>
          <w:tcPr>
            <w:tcW w:w="2777" w:type="pct"/>
            <w:vAlign w:val="center"/>
          </w:tcPr>
          <w:p w:rsidR="00BB108B" w:rsidRPr="006B4061" w:rsidRDefault="00BB108B" w:rsidP="006B4061">
            <w:pPr>
              <w:jc w:val="both"/>
              <w:rPr>
                <w:sz w:val="22"/>
                <w:szCs w:val="22"/>
              </w:rPr>
            </w:pPr>
            <w:r w:rsidRPr="006B4061">
              <w:rPr>
                <w:sz w:val="22"/>
                <w:szCs w:val="22"/>
              </w:rPr>
              <w:t>Estada no pátio para veículos articulados, reboque e semirreboque, limitadas a 180 dias.</w:t>
            </w:r>
          </w:p>
        </w:tc>
        <w:tc>
          <w:tcPr>
            <w:tcW w:w="717" w:type="pct"/>
            <w:vAlign w:val="center"/>
          </w:tcPr>
          <w:p w:rsidR="00BB108B" w:rsidRPr="006B4061" w:rsidRDefault="00BB108B" w:rsidP="006B4061">
            <w:pPr>
              <w:jc w:val="center"/>
              <w:rPr>
                <w:sz w:val="22"/>
                <w:szCs w:val="22"/>
              </w:rPr>
            </w:pPr>
            <w:r w:rsidRPr="006B4061">
              <w:rPr>
                <w:sz w:val="22"/>
                <w:szCs w:val="22"/>
              </w:rPr>
              <w:t>Diária</w:t>
            </w:r>
          </w:p>
        </w:tc>
        <w:tc>
          <w:tcPr>
            <w:tcW w:w="1115" w:type="pct"/>
            <w:vAlign w:val="center"/>
          </w:tcPr>
          <w:p w:rsidR="00BB108B" w:rsidRPr="006B4061" w:rsidRDefault="00BB108B" w:rsidP="006B4061">
            <w:pPr>
              <w:autoSpaceDE w:val="0"/>
              <w:autoSpaceDN w:val="0"/>
              <w:adjustRightInd w:val="0"/>
              <w:spacing w:line="360" w:lineRule="auto"/>
              <w:jc w:val="center"/>
              <w:rPr>
                <w:sz w:val="22"/>
                <w:szCs w:val="22"/>
              </w:rPr>
            </w:pPr>
            <w:r w:rsidRPr="006B4061">
              <w:rPr>
                <w:sz w:val="22"/>
                <w:szCs w:val="22"/>
              </w:rPr>
              <w:t xml:space="preserve">1,5 </w:t>
            </w:r>
            <w:proofErr w:type="spellStart"/>
            <w:r w:rsidRPr="006B4061">
              <w:rPr>
                <w:sz w:val="22"/>
                <w:szCs w:val="22"/>
              </w:rPr>
              <w:t>VRFs</w:t>
            </w:r>
            <w:proofErr w:type="spellEnd"/>
          </w:p>
        </w:tc>
      </w:tr>
    </w:tbl>
    <w:p w:rsidR="0046272A" w:rsidRPr="004D11D6" w:rsidRDefault="0046272A" w:rsidP="00602AB5">
      <w:pPr>
        <w:rPr>
          <w:b/>
          <w:bCs/>
          <w:sz w:val="24"/>
          <w:szCs w:val="24"/>
          <w:u w:val="single"/>
        </w:rPr>
      </w:pPr>
    </w:p>
    <w:sectPr w:rsidR="0046272A" w:rsidRPr="004D11D6" w:rsidSect="004D11D6">
      <w:footerReference w:type="even" r:id="rId8"/>
      <w:footerReference w:type="default" r:id="rId9"/>
      <w:pgSz w:w="11907" w:h="16840" w:code="9"/>
      <w:pgMar w:top="2694" w:right="1134" w:bottom="1134" w:left="156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2F" w:rsidRDefault="00275A2F">
      <w:r>
        <w:separator/>
      </w:r>
    </w:p>
  </w:endnote>
  <w:endnote w:type="continuationSeparator" w:id="0">
    <w:p w:rsidR="00275A2F" w:rsidRDefault="0027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61" w:rsidRDefault="006B4061"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4061" w:rsidRDefault="006B4061" w:rsidP="00CC4D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61" w:rsidRDefault="006B4061" w:rsidP="00986E2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2F" w:rsidRDefault="00275A2F">
      <w:r>
        <w:separator/>
      </w:r>
    </w:p>
  </w:footnote>
  <w:footnote w:type="continuationSeparator" w:id="0">
    <w:p w:rsidR="00275A2F" w:rsidRDefault="00275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D127341"/>
    <w:multiLevelType w:val="hybridMultilevel"/>
    <w:tmpl w:val="83C8F45C"/>
    <w:lvl w:ilvl="0" w:tplc="A386C6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D234504"/>
    <w:multiLevelType w:val="hybridMultilevel"/>
    <w:tmpl w:val="9EBE6072"/>
    <w:lvl w:ilvl="0" w:tplc="F16A2B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D811548"/>
    <w:multiLevelType w:val="hybridMultilevel"/>
    <w:tmpl w:val="B7F233D8"/>
    <w:lvl w:ilvl="0" w:tplc="C706DE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3CC45AD"/>
    <w:multiLevelType w:val="hybridMultilevel"/>
    <w:tmpl w:val="5EBEF28A"/>
    <w:lvl w:ilvl="0" w:tplc="ABAEB2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E6C7B51"/>
    <w:multiLevelType w:val="hybridMultilevel"/>
    <w:tmpl w:val="389AB3E4"/>
    <w:lvl w:ilvl="0" w:tplc="C10A373A">
      <w:start w:val="1"/>
      <w:numFmt w:val="upperRoman"/>
      <w:lvlText w:val="%1."/>
      <w:lvlJc w:val="right"/>
      <w:pPr>
        <w:ind w:left="2138" w:hanging="360"/>
      </w:pPr>
      <w:rPr>
        <w:b/>
        <w:color w:val="000000" w:themeColor="text1"/>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8">
    <w:nsid w:val="6FBE222D"/>
    <w:multiLevelType w:val="hybridMultilevel"/>
    <w:tmpl w:val="A3AA4A38"/>
    <w:lvl w:ilvl="0" w:tplc="DB840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BFC373B"/>
    <w:multiLevelType w:val="hybridMultilevel"/>
    <w:tmpl w:val="BB809B9E"/>
    <w:lvl w:ilvl="0" w:tplc="ABBCFD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7DF03F6A"/>
    <w:multiLevelType w:val="hybridMultilevel"/>
    <w:tmpl w:val="1A5226C8"/>
    <w:lvl w:ilvl="0" w:tplc="280E1C46">
      <w:start w:val="1"/>
      <w:numFmt w:val="upperRoman"/>
      <w:lvlText w:val="%1."/>
      <w:lvlJc w:val="right"/>
      <w:pPr>
        <w:ind w:left="2421" w:hanging="360"/>
      </w:pPr>
      <w:rPr>
        <w:b/>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1">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4B"/>
    <w:rsid w:val="00005DB0"/>
    <w:rsid w:val="0000722F"/>
    <w:rsid w:val="00010824"/>
    <w:rsid w:val="00012440"/>
    <w:rsid w:val="00020DE3"/>
    <w:rsid w:val="00025080"/>
    <w:rsid w:val="00033631"/>
    <w:rsid w:val="00033ACB"/>
    <w:rsid w:val="00034D15"/>
    <w:rsid w:val="0003617A"/>
    <w:rsid w:val="000363D7"/>
    <w:rsid w:val="00037AA2"/>
    <w:rsid w:val="00040033"/>
    <w:rsid w:val="00044588"/>
    <w:rsid w:val="00045097"/>
    <w:rsid w:val="00045512"/>
    <w:rsid w:val="000538CE"/>
    <w:rsid w:val="00062692"/>
    <w:rsid w:val="00063ABD"/>
    <w:rsid w:val="000678C0"/>
    <w:rsid w:val="00070D60"/>
    <w:rsid w:val="000711B5"/>
    <w:rsid w:val="00077F60"/>
    <w:rsid w:val="000862E7"/>
    <w:rsid w:val="0009059A"/>
    <w:rsid w:val="000A1A21"/>
    <w:rsid w:val="000B1A1C"/>
    <w:rsid w:val="000B3A0B"/>
    <w:rsid w:val="000B513D"/>
    <w:rsid w:val="000B604A"/>
    <w:rsid w:val="000B7547"/>
    <w:rsid w:val="000B7BFF"/>
    <w:rsid w:val="000C082E"/>
    <w:rsid w:val="000C15E7"/>
    <w:rsid w:val="000C4A71"/>
    <w:rsid w:val="000C5EBD"/>
    <w:rsid w:val="000D3A42"/>
    <w:rsid w:val="000D60A7"/>
    <w:rsid w:val="000D7262"/>
    <w:rsid w:val="000D7875"/>
    <w:rsid w:val="000E35A1"/>
    <w:rsid w:val="000E4DF0"/>
    <w:rsid w:val="000E60DA"/>
    <w:rsid w:val="000E74D0"/>
    <w:rsid w:val="000E79BD"/>
    <w:rsid w:val="000F09EF"/>
    <w:rsid w:val="000F1B7C"/>
    <w:rsid w:val="000F2858"/>
    <w:rsid w:val="0011463A"/>
    <w:rsid w:val="00115DF9"/>
    <w:rsid w:val="00120826"/>
    <w:rsid w:val="00122A6D"/>
    <w:rsid w:val="00127B2D"/>
    <w:rsid w:val="00132241"/>
    <w:rsid w:val="00133542"/>
    <w:rsid w:val="0014016F"/>
    <w:rsid w:val="00171CB3"/>
    <w:rsid w:val="001724C0"/>
    <w:rsid w:val="001803A6"/>
    <w:rsid w:val="00180A3E"/>
    <w:rsid w:val="001850F5"/>
    <w:rsid w:val="00192CF9"/>
    <w:rsid w:val="00193F9D"/>
    <w:rsid w:val="00197838"/>
    <w:rsid w:val="00197D96"/>
    <w:rsid w:val="001A14C6"/>
    <w:rsid w:val="001A26EC"/>
    <w:rsid w:val="001A50CE"/>
    <w:rsid w:val="001A6461"/>
    <w:rsid w:val="001B09F3"/>
    <w:rsid w:val="001B19AF"/>
    <w:rsid w:val="001C1713"/>
    <w:rsid w:val="001C5E0E"/>
    <w:rsid w:val="001C7D3E"/>
    <w:rsid w:val="001D0AF2"/>
    <w:rsid w:val="001D43E9"/>
    <w:rsid w:val="001D4409"/>
    <w:rsid w:val="001D448E"/>
    <w:rsid w:val="001D7BC0"/>
    <w:rsid w:val="001E67E1"/>
    <w:rsid w:val="001E6DCB"/>
    <w:rsid w:val="001F23C9"/>
    <w:rsid w:val="001F65F5"/>
    <w:rsid w:val="001F6B8B"/>
    <w:rsid w:val="0020344B"/>
    <w:rsid w:val="0020776E"/>
    <w:rsid w:val="00214AF7"/>
    <w:rsid w:val="002170C8"/>
    <w:rsid w:val="00217F59"/>
    <w:rsid w:val="00220D8D"/>
    <w:rsid w:val="0022382E"/>
    <w:rsid w:val="00225F4A"/>
    <w:rsid w:val="00233739"/>
    <w:rsid w:val="00235544"/>
    <w:rsid w:val="00237F01"/>
    <w:rsid w:val="00241D07"/>
    <w:rsid w:val="00251FF7"/>
    <w:rsid w:val="0026759F"/>
    <w:rsid w:val="00272284"/>
    <w:rsid w:val="00275A2F"/>
    <w:rsid w:val="00282977"/>
    <w:rsid w:val="00283CDF"/>
    <w:rsid w:val="002864FE"/>
    <w:rsid w:val="00291DC5"/>
    <w:rsid w:val="002978D0"/>
    <w:rsid w:val="002A5870"/>
    <w:rsid w:val="002B4522"/>
    <w:rsid w:val="002C1A5B"/>
    <w:rsid w:val="002C500F"/>
    <w:rsid w:val="002C64DD"/>
    <w:rsid w:val="002D1B83"/>
    <w:rsid w:val="002F10DE"/>
    <w:rsid w:val="002F70B1"/>
    <w:rsid w:val="003106BC"/>
    <w:rsid w:val="00311815"/>
    <w:rsid w:val="00324A3D"/>
    <w:rsid w:val="0032587C"/>
    <w:rsid w:val="003304CF"/>
    <w:rsid w:val="00333516"/>
    <w:rsid w:val="00342843"/>
    <w:rsid w:val="00344BE2"/>
    <w:rsid w:val="003451DD"/>
    <w:rsid w:val="0034665D"/>
    <w:rsid w:val="00346FC3"/>
    <w:rsid w:val="00347FB4"/>
    <w:rsid w:val="003512C8"/>
    <w:rsid w:val="00351DF3"/>
    <w:rsid w:val="00371484"/>
    <w:rsid w:val="00376526"/>
    <w:rsid w:val="00377323"/>
    <w:rsid w:val="00380F32"/>
    <w:rsid w:val="0038620A"/>
    <w:rsid w:val="00387210"/>
    <w:rsid w:val="003875B2"/>
    <w:rsid w:val="0039736B"/>
    <w:rsid w:val="003A083D"/>
    <w:rsid w:val="003A6468"/>
    <w:rsid w:val="003A7467"/>
    <w:rsid w:val="003C1592"/>
    <w:rsid w:val="003C31D5"/>
    <w:rsid w:val="003C72B8"/>
    <w:rsid w:val="003D0982"/>
    <w:rsid w:val="003D0D04"/>
    <w:rsid w:val="003D6ECB"/>
    <w:rsid w:val="003D74E1"/>
    <w:rsid w:val="003D793C"/>
    <w:rsid w:val="003E19F1"/>
    <w:rsid w:val="003F241A"/>
    <w:rsid w:val="003F3075"/>
    <w:rsid w:val="00401335"/>
    <w:rsid w:val="00403B7C"/>
    <w:rsid w:val="0040540E"/>
    <w:rsid w:val="00407D1C"/>
    <w:rsid w:val="00421ACB"/>
    <w:rsid w:val="00422723"/>
    <w:rsid w:val="004236F6"/>
    <w:rsid w:val="00424B7F"/>
    <w:rsid w:val="00434AD5"/>
    <w:rsid w:val="00442C7F"/>
    <w:rsid w:val="0044311A"/>
    <w:rsid w:val="00446F7A"/>
    <w:rsid w:val="004517D3"/>
    <w:rsid w:val="00456AC3"/>
    <w:rsid w:val="0046272A"/>
    <w:rsid w:val="004705DC"/>
    <w:rsid w:val="00481C27"/>
    <w:rsid w:val="00482E88"/>
    <w:rsid w:val="004845DE"/>
    <w:rsid w:val="004871E1"/>
    <w:rsid w:val="004948DE"/>
    <w:rsid w:val="00496E35"/>
    <w:rsid w:val="004A0DF9"/>
    <w:rsid w:val="004A1899"/>
    <w:rsid w:val="004A65EE"/>
    <w:rsid w:val="004A75CC"/>
    <w:rsid w:val="004B2F66"/>
    <w:rsid w:val="004B48CC"/>
    <w:rsid w:val="004C3A02"/>
    <w:rsid w:val="004C54F6"/>
    <w:rsid w:val="004C71A7"/>
    <w:rsid w:val="004D11D6"/>
    <w:rsid w:val="004D4E1E"/>
    <w:rsid w:val="004E0538"/>
    <w:rsid w:val="004E10EC"/>
    <w:rsid w:val="004E208A"/>
    <w:rsid w:val="004E38B8"/>
    <w:rsid w:val="004E50C8"/>
    <w:rsid w:val="004F6766"/>
    <w:rsid w:val="00504981"/>
    <w:rsid w:val="00526450"/>
    <w:rsid w:val="005342E9"/>
    <w:rsid w:val="005358DE"/>
    <w:rsid w:val="00537D06"/>
    <w:rsid w:val="00543BA9"/>
    <w:rsid w:val="00564F2E"/>
    <w:rsid w:val="00566380"/>
    <w:rsid w:val="00584E7A"/>
    <w:rsid w:val="00585B39"/>
    <w:rsid w:val="00591022"/>
    <w:rsid w:val="0059256D"/>
    <w:rsid w:val="0059273B"/>
    <w:rsid w:val="00596C31"/>
    <w:rsid w:val="005A6DE2"/>
    <w:rsid w:val="005B1A41"/>
    <w:rsid w:val="005B3569"/>
    <w:rsid w:val="005B40BF"/>
    <w:rsid w:val="005C361B"/>
    <w:rsid w:val="005D0A70"/>
    <w:rsid w:val="005D44D1"/>
    <w:rsid w:val="005D4C81"/>
    <w:rsid w:val="005D7CD1"/>
    <w:rsid w:val="005E17E1"/>
    <w:rsid w:val="005E1F94"/>
    <w:rsid w:val="005F06C6"/>
    <w:rsid w:val="005F2111"/>
    <w:rsid w:val="005F58BD"/>
    <w:rsid w:val="00602AB5"/>
    <w:rsid w:val="00607D85"/>
    <w:rsid w:val="00607FE4"/>
    <w:rsid w:val="006146BE"/>
    <w:rsid w:val="00614F75"/>
    <w:rsid w:val="00615335"/>
    <w:rsid w:val="00616B79"/>
    <w:rsid w:val="00622BA0"/>
    <w:rsid w:val="0062309B"/>
    <w:rsid w:val="00631CE1"/>
    <w:rsid w:val="0063396B"/>
    <w:rsid w:val="00634C0D"/>
    <w:rsid w:val="0063548B"/>
    <w:rsid w:val="0064028B"/>
    <w:rsid w:val="00645227"/>
    <w:rsid w:val="00652BDF"/>
    <w:rsid w:val="00655323"/>
    <w:rsid w:val="00657A34"/>
    <w:rsid w:val="006659BB"/>
    <w:rsid w:val="006668F6"/>
    <w:rsid w:val="00667A42"/>
    <w:rsid w:val="00671499"/>
    <w:rsid w:val="00671B46"/>
    <w:rsid w:val="00674DD2"/>
    <w:rsid w:val="0067750A"/>
    <w:rsid w:val="00681E75"/>
    <w:rsid w:val="00684C11"/>
    <w:rsid w:val="0069139A"/>
    <w:rsid w:val="006A1B0D"/>
    <w:rsid w:val="006A3DEF"/>
    <w:rsid w:val="006B4061"/>
    <w:rsid w:val="006B4454"/>
    <w:rsid w:val="006B6378"/>
    <w:rsid w:val="006C3AC7"/>
    <w:rsid w:val="006C4E98"/>
    <w:rsid w:val="006C65C9"/>
    <w:rsid w:val="006C6FBE"/>
    <w:rsid w:val="006D3E2A"/>
    <w:rsid w:val="006D5FF6"/>
    <w:rsid w:val="006E01C8"/>
    <w:rsid w:val="006E4EA5"/>
    <w:rsid w:val="006E62FF"/>
    <w:rsid w:val="006F0548"/>
    <w:rsid w:val="006F0FD0"/>
    <w:rsid w:val="006F4C84"/>
    <w:rsid w:val="00703785"/>
    <w:rsid w:val="007127E2"/>
    <w:rsid w:val="00720ABA"/>
    <w:rsid w:val="00744290"/>
    <w:rsid w:val="00744F38"/>
    <w:rsid w:val="00747706"/>
    <w:rsid w:val="00757A79"/>
    <w:rsid w:val="00762396"/>
    <w:rsid w:val="00762716"/>
    <w:rsid w:val="00762DD7"/>
    <w:rsid w:val="00764EE2"/>
    <w:rsid w:val="00770EB6"/>
    <w:rsid w:val="007807D3"/>
    <w:rsid w:val="0078100B"/>
    <w:rsid w:val="007848BF"/>
    <w:rsid w:val="00790A3D"/>
    <w:rsid w:val="00791183"/>
    <w:rsid w:val="007934D1"/>
    <w:rsid w:val="007946EF"/>
    <w:rsid w:val="00795CDC"/>
    <w:rsid w:val="007A049C"/>
    <w:rsid w:val="007A2304"/>
    <w:rsid w:val="007A4BA7"/>
    <w:rsid w:val="007B0138"/>
    <w:rsid w:val="007B26BC"/>
    <w:rsid w:val="007B2819"/>
    <w:rsid w:val="007B28D9"/>
    <w:rsid w:val="007B2EEC"/>
    <w:rsid w:val="007B3879"/>
    <w:rsid w:val="007B43C6"/>
    <w:rsid w:val="007C1B5F"/>
    <w:rsid w:val="007D3168"/>
    <w:rsid w:val="007E1195"/>
    <w:rsid w:val="007E2A0B"/>
    <w:rsid w:val="007E5D8C"/>
    <w:rsid w:val="007F129C"/>
    <w:rsid w:val="007F23E7"/>
    <w:rsid w:val="00800265"/>
    <w:rsid w:val="00802D17"/>
    <w:rsid w:val="00804438"/>
    <w:rsid w:val="00805007"/>
    <w:rsid w:val="00807F01"/>
    <w:rsid w:val="008119A7"/>
    <w:rsid w:val="0081370A"/>
    <w:rsid w:val="00814239"/>
    <w:rsid w:val="008223FC"/>
    <w:rsid w:val="00823318"/>
    <w:rsid w:val="0082780D"/>
    <w:rsid w:val="00837ED6"/>
    <w:rsid w:val="00841C3E"/>
    <w:rsid w:val="00843673"/>
    <w:rsid w:val="00851044"/>
    <w:rsid w:val="00853A33"/>
    <w:rsid w:val="008554C6"/>
    <w:rsid w:val="008612CA"/>
    <w:rsid w:val="00862D75"/>
    <w:rsid w:val="008637FD"/>
    <w:rsid w:val="00864BD5"/>
    <w:rsid w:val="0087020E"/>
    <w:rsid w:val="00876B1B"/>
    <w:rsid w:val="008776D9"/>
    <w:rsid w:val="00880207"/>
    <w:rsid w:val="00881746"/>
    <w:rsid w:val="00885047"/>
    <w:rsid w:val="00887643"/>
    <w:rsid w:val="00887C0B"/>
    <w:rsid w:val="00896230"/>
    <w:rsid w:val="00896E59"/>
    <w:rsid w:val="00896EB0"/>
    <w:rsid w:val="008A022E"/>
    <w:rsid w:val="008A74C4"/>
    <w:rsid w:val="008A7F25"/>
    <w:rsid w:val="008B1545"/>
    <w:rsid w:val="008B447D"/>
    <w:rsid w:val="008B7EA4"/>
    <w:rsid w:val="008C53B8"/>
    <w:rsid w:val="008C6C08"/>
    <w:rsid w:val="008D0FE0"/>
    <w:rsid w:val="008D669C"/>
    <w:rsid w:val="008E2BB1"/>
    <w:rsid w:val="008F035C"/>
    <w:rsid w:val="008F1004"/>
    <w:rsid w:val="008F1180"/>
    <w:rsid w:val="008F50E5"/>
    <w:rsid w:val="009007A0"/>
    <w:rsid w:val="009077F1"/>
    <w:rsid w:val="0091044C"/>
    <w:rsid w:val="00910CC1"/>
    <w:rsid w:val="009134DD"/>
    <w:rsid w:val="00914A8B"/>
    <w:rsid w:val="0092143F"/>
    <w:rsid w:val="00926352"/>
    <w:rsid w:val="0092657D"/>
    <w:rsid w:val="00931277"/>
    <w:rsid w:val="009350E5"/>
    <w:rsid w:val="00943A37"/>
    <w:rsid w:val="00946627"/>
    <w:rsid w:val="00950D9A"/>
    <w:rsid w:val="0095590A"/>
    <w:rsid w:val="00957B14"/>
    <w:rsid w:val="009616E7"/>
    <w:rsid w:val="009669BA"/>
    <w:rsid w:val="00970C01"/>
    <w:rsid w:val="00970DDF"/>
    <w:rsid w:val="00974697"/>
    <w:rsid w:val="00984DAE"/>
    <w:rsid w:val="0098545C"/>
    <w:rsid w:val="00986D2A"/>
    <w:rsid w:val="00986E2E"/>
    <w:rsid w:val="00996A6A"/>
    <w:rsid w:val="009A253D"/>
    <w:rsid w:val="009A3DEB"/>
    <w:rsid w:val="009A41F5"/>
    <w:rsid w:val="009A4508"/>
    <w:rsid w:val="009B009E"/>
    <w:rsid w:val="009B23CF"/>
    <w:rsid w:val="009B296F"/>
    <w:rsid w:val="009C028F"/>
    <w:rsid w:val="009C7CEC"/>
    <w:rsid w:val="009D15E2"/>
    <w:rsid w:val="009E3C2A"/>
    <w:rsid w:val="009F01D7"/>
    <w:rsid w:val="009F1403"/>
    <w:rsid w:val="00A013F6"/>
    <w:rsid w:val="00A01A20"/>
    <w:rsid w:val="00A03368"/>
    <w:rsid w:val="00A04D52"/>
    <w:rsid w:val="00A10D19"/>
    <w:rsid w:val="00A1111F"/>
    <w:rsid w:val="00A148FA"/>
    <w:rsid w:val="00A156CE"/>
    <w:rsid w:val="00A1721D"/>
    <w:rsid w:val="00A20878"/>
    <w:rsid w:val="00A236E8"/>
    <w:rsid w:val="00A23F29"/>
    <w:rsid w:val="00A25697"/>
    <w:rsid w:val="00A30A95"/>
    <w:rsid w:val="00A30BBB"/>
    <w:rsid w:val="00A310CE"/>
    <w:rsid w:val="00A53403"/>
    <w:rsid w:val="00A57C09"/>
    <w:rsid w:val="00A6047C"/>
    <w:rsid w:val="00A60B19"/>
    <w:rsid w:val="00A62024"/>
    <w:rsid w:val="00A62B85"/>
    <w:rsid w:val="00A64D7E"/>
    <w:rsid w:val="00A665A2"/>
    <w:rsid w:val="00A67B23"/>
    <w:rsid w:val="00A73E04"/>
    <w:rsid w:val="00A74252"/>
    <w:rsid w:val="00A80C9B"/>
    <w:rsid w:val="00A823FC"/>
    <w:rsid w:val="00A85805"/>
    <w:rsid w:val="00A87D33"/>
    <w:rsid w:val="00A90891"/>
    <w:rsid w:val="00A915A1"/>
    <w:rsid w:val="00A925E7"/>
    <w:rsid w:val="00A92E43"/>
    <w:rsid w:val="00A956FA"/>
    <w:rsid w:val="00AB53C2"/>
    <w:rsid w:val="00AC3808"/>
    <w:rsid w:val="00AC3E7B"/>
    <w:rsid w:val="00AC4C1F"/>
    <w:rsid w:val="00AD4319"/>
    <w:rsid w:val="00AD5CD3"/>
    <w:rsid w:val="00AF5640"/>
    <w:rsid w:val="00B02821"/>
    <w:rsid w:val="00B05AC7"/>
    <w:rsid w:val="00B0778B"/>
    <w:rsid w:val="00B20828"/>
    <w:rsid w:val="00B20A95"/>
    <w:rsid w:val="00B30F83"/>
    <w:rsid w:val="00B31984"/>
    <w:rsid w:val="00B37947"/>
    <w:rsid w:val="00B4568B"/>
    <w:rsid w:val="00B50522"/>
    <w:rsid w:val="00B54DE7"/>
    <w:rsid w:val="00B57FBF"/>
    <w:rsid w:val="00B616B7"/>
    <w:rsid w:val="00B6332A"/>
    <w:rsid w:val="00B64E6A"/>
    <w:rsid w:val="00B76658"/>
    <w:rsid w:val="00B77303"/>
    <w:rsid w:val="00B77F15"/>
    <w:rsid w:val="00B80BA5"/>
    <w:rsid w:val="00B85F27"/>
    <w:rsid w:val="00B8707F"/>
    <w:rsid w:val="00B908CE"/>
    <w:rsid w:val="00B919CE"/>
    <w:rsid w:val="00B974D0"/>
    <w:rsid w:val="00BA30F1"/>
    <w:rsid w:val="00BA5740"/>
    <w:rsid w:val="00BB0815"/>
    <w:rsid w:val="00BB108B"/>
    <w:rsid w:val="00BE3151"/>
    <w:rsid w:val="00BF1089"/>
    <w:rsid w:val="00C00518"/>
    <w:rsid w:val="00C109CC"/>
    <w:rsid w:val="00C114A5"/>
    <w:rsid w:val="00C1186D"/>
    <w:rsid w:val="00C11F93"/>
    <w:rsid w:val="00C131EA"/>
    <w:rsid w:val="00C13AE9"/>
    <w:rsid w:val="00C21906"/>
    <w:rsid w:val="00C21B86"/>
    <w:rsid w:val="00C21EB9"/>
    <w:rsid w:val="00C23A62"/>
    <w:rsid w:val="00C30207"/>
    <w:rsid w:val="00C3084F"/>
    <w:rsid w:val="00C30886"/>
    <w:rsid w:val="00C30DC7"/>
    <w:rsid w:val="00C313A6"/>
    <w:rsid w:val="00C32635"/>
    <w:rsid w:val="00C34E5C"/>
    <w:rsid w:val="00C41E8E"/>
    <w:rsid w:val="00C45787"/>
    <w:rsid w:val="00C52DB0"/>
    <w:rsid w:val="00C54894"/>
    <w:rsid w:val="00C54938"/>
    <w:rsid w:val="00C60B56"/>
    <w:rsid w:val="00C6218A"/>
    <w:rsid w:val="00C626FF"/>
    <w:rsid w:val="00C720D7"/>
    <w:rsid w:val="00C803EC"/>
    <w:rsid w:val="00C87735"/>
    <w:rsid w:val="00C90CA4"/>
    <w:rsid w:val="00C94ABF"/>
    <w:rsid w:val="00CA15AD"/>
    <w:rsid w:val="00CB375A"/>
    <w:rsid w:val="00CB5336"/>
    <w:rsid w:val="00CB72B0"/>
    <w:rsid w:val="00CC0488"/>
    <w:rsid w:val="00CC3526"/>
    <w:rsid w:val="00CC4DF2"/>
    <w:rsid w:val="00CD0C94"/>
    <w:rsid w:val="00CE2B95"/>
    <w:rsid w:val="00CF2915"/>
    <w:rsid w:val="00D00D42"/>
    <w:rsid w:val="00D03C7A"/>
    <w:rsid w:val="00D05569"/>
    <w:rsid w:val="00D11787"/>
    <w:rsid w:val="00D156F2"/>
    <w:rsid w:val="00D24FDC"/>
    <w:rsid w:val="00D25381"/>
    <w:rsid w:val="00D2605D"/>
    <w:rsid w:val="00D26F3B"/>
    <w:rsid w:val="00D27856"/>
    <w:rsid w:val="00D27941"/>
    <w:rsid w:val="00D30087"/>
    <w:rsid w:val="00D30477"/>
    <w:rsid w:val="00D30E86"/>
    <w:rsid w:val="00D45F72"/>
    <w:rsid w:val="00D478D8"/>
    <w:rsid w:val="00D51463"/>
    <w:rsid w:val="00D54033"/>
    <w:rsid w:val="00D54591"/>
    <w:rsid w:val="00D55B07"/>
    <w:rsid w:val="00D5639B"/>
    <w:rsid w:val="00D63E5D"/>
    <w:rsid w:val="00D7330F"/>
    <w:rsid w:val="00D83339"/>
    <w:rsid w:val="00D83E1F"/>
    <w:rsid w:val="00D866DA"/>
    <w:rsid w:val="00D879F2"/>
    <w:rsid w:val="00D87C2B"/>
    <w:rsid w:val="00D9108F"/>
    <w:rsid w:val="00D915D7"/>
    <w:rsid w:val="00D9237C"/>
    <w:rsid w:val="00D974D5"/>
    <w:rsid w:val="00DA01E2"/>
    <w:rsid w:val="00DA3EFA"/>
    <w:rsid w:val="00DB0456"/>
    <w:rsid w:val="00DB3B4A"/>
    <w:rsid w:val="00DB4069"/>
    <w:rsid w:val="00DB4927"/>
    <w:rsid w:val="00DB669B"/>
    <w:rsid w:val="00DC1BC4"/>
    <w:rsid w:val="00DC34EB"/>
    <w:rsid w:val="00DC6CFE"/>
    <w:rsid w:val="00DE1855"/>
    <w:rsid w:val="00DE228F"/>
    <w:rsid w:val="00DF1717"/>
    <w:rsid w:val="00DF332F"/>
    <w:rsid w:val="00DF4316"/>
    <w:rsid w:val="00E0179E"/>
    <w:rsid w:val="00E02B18"/>
    <w:rsid w:val="00E02EB9"/>
    <w:rsid w:val="00E10EB3"/>
    <w:rsid w:val="00E1374D"/>
    <w:rsid w:val="00E14B13"/>
    <w:rsid w:val="00E159F2"/>
    <w:rsid w:val="00E171A8"/>
    <w:rsid w:val="00E171E9"/>
    <w:rsid w:val="00E415B2"/>
    <w:rsid w:val="00E4193B"/>
    <w:rsid w:val="00E46D3D"/>
    <w:rsid w:val="00E510B9"/>
    <w:rsid w:val="00E545B3"/>
    <w:rsid w:val="00E628AB"/>
    <w:rsid w:val="00E664F2"/>
    <w:rsid w:val="00E84E08"/>
    <w:rsid w:val="00E85D60"/>
    <w:rsid w:val="00E945DD"/>
    <w:rsid w:val="00EA3B41"/>
    <w:rsid w:val="00EA6681"/>
    <w:rsid w:val="00EB4947"/>
    <w:rsid w:val="00EC3B1B"/>
    <w:rsid w:val="00EC68D5"/>
    <w:rsid w:val="00EC6A77"/>
    <w:rsid w:val="00EC6B0C"/>
    <w:rsid w:val="00EC7D43"/>
    <w:rsid w:val="00EE1962"/>
    <w:rsid w:val="00EE2FC3"/>
    <w:rsid w:val="00EE36C7"/>
    <w:rsid w:val="00EE40B4"/>
    <w:rsid w:val="00EF2A4D"/>
    <w:rsid w:val="00EF415C"/>
    <w:rsid w:val="00EF6641"/>
    <w:rsid w:val="00F15A85"/>
    <w:rsid w:val="00F16722"/>
    <w:rsid w:val="00F25E9E"/>
    <w:rsid w:val="00F30344"/>
    <w:rsid w:val="00F325FD"/>
    <w:rsid w:val="00F4781F"/>
    <w:rsid w:val="00F52557"/>
    <w:rsid w:val="00F577B3"/>
    <w:rsid w:val="00F64644"/>
    <w:rsid w:val="00F80C60"/>
    <w:rsid w:val="00F86281"/>
    <w:rsid w:val="00F87E26"/>
    <w:rsid w:val="00F907B4"/>
    <w:rsid w:val="00F94335"/>
    <w:rsid w:val="00F9644F"/>
    <w:rsid w:val="00F97342"/>
    <w:rsid w:val="00FA0091"/>
    <w:rsid w:val="00FA0930"/>
    <w:rsid w:val="00FA2509"/>
    <w:rsid w:val="00FA353D"/>
    <w:rsid w:val="00FB3A13"/>
    <w:rsid w:val="00FC6641"/>
    <w:rsid w:val="00FD2A18"/>
    <w:rsid w:val="00FD5238"/>
    <w:rsid w:val="00FD57AD"/>
    <w:rsid w:val="00FD5FA1"/>
    <w:rsid w:val="00FE2B21"/>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B161DD-F5B0-4195-8398-0BB2D410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2">
    <w:name w:val="heading 2"/>
    <w:basedOn w:val="Normal"/>
    <w:next w:val="Normal"/>
    <w:link w:val="Ttulo2Char"/>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customStyle="1" w:styleId="Fontepargpadro1">
    <w:name w:val="Fonte parág. padrão1"/>
    <w:rsid w:val="00504981"/>
  </w:style>
  <w:style w:type="character" w:customStyle="1" w:styleId="Ttulo2Char">
    <w:name w:val="Título 2 Char"/>
    <w:basedOn w:val="Fontepargpadro"/>
    <w:link w:val="Ttulo2"/>
    <w:rsid w:val="00133542"/>
    <w:rPr>
      <w:rFonts w:ascii="Arial" w:hAnsi="Arial" w:cs="Arial"/>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1941">
      <w:bodyDiv w:val="1"/>
      <w:marLeft w:val="0"/>
      <w:marRight w:val="0"/>
      <w:marTop w:val="0"/>
      <w:marBottom w:val="0"/>
      <w:divBdr>
        <w:top w:val="none" w:sz="0" w:space="0" w:color="auto"/>
        <w:left w:val="none" w:sz="0" w:space="0" w:color="auto"/>
        <w:bottom w:val="none" w:sz="0" w:space="0" w:color="auto"/>
        <w:right w:val="none" w:sz="0" w:space="0" w:color="auto"/>
      </w:divBdr>
    </w:div>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1133014539">
      <w:bodyDiv w:val="1"/>
      <w:marLeft w:val="0"/>
      <w:marRight w:val="0"/>
      <w:marTop w:val="0"/>
      <w:marBottom w:val="0"/>
      <w:divBdr>
        <w:top w:val="none" w:sz="0" w:space="0" w:color="auto"/>
        <w:left w:val="none" w:sz="0" w:space="0" w:color="auto"/>
        <w:bottom w:val="none" w:sz="0" w:space="0" w:color="auto"/>
        <w:right w:val="none" w:sz="0" w:space="0" w:color="auto"/>
      </w:divBdr>
    </w:div>
    <w:div w:id="1216550840">
      <w:bodyDiv w:val="1"/>
      <w:marLeft w:val="0"/>
      <w:marRight w:val="0"/>
      <w:marTop w:val="0"/>
      <w:marBottom w:val="0"/>
      <w:divBdr>
        <w:top w:val="none" w:sz="0" w:space="0" w:color="auto"/>
        <w:left w:val="none" w:sz="0" w:space="0" w:color="auto"/>
        <w:bottom w:val="none" w:sz="0" w:space="0" w:color="auto"/>
        <w:right w:val="none" w:sz="0" w:space="0" w:color="auto"/>
      </w:divBdr>
    </w:div>
    <w:div w:id="1278829936">
      <w:bodyDiv w:val="1"/>
      <w:marLeft w:val="0"/>
      <w:marRight w:val="0"/>
      <w:marTop w:val="0"/>
      <w:marBottom w:val="0"/>
      <w:divBdr>
        <w:top w:val="none" w:sz="0" w:space="0" w:color="auto"/>
        <w:left w:val="none" w:sz="0" w:space="0" w:color="auto"/>
        <w:bottom w:val="none" w:sz="0" w:space="0" w:color="auto"/>
        <w:right w:val="none" w:sz="0" w:space="0" w:color="auto"/>
      </w:divBdr>
    </w:div>
    <w:div w:id="1407217366">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1880700398">
      <w:bodyDiv w:val="1"/>
      <w:marLeft w:val="0"/>
      <w:marRight w:val="0"/>
      <w:marTop w:val="0"/>
      <w:marBottom w:val="0"/>
      <w:divBdr>
        <w:top w:val="none" w:sz="0" w:space="0" w:color="auto"/>
        <w:left w:val="none" w:sz="0" w:space="0" w:color="auto"/>
        <w:bottom w:val="none" w:sz="0" w:space="0" w:color="auto"/>
        <w:right w:val="none" w:sz="0" w:space="0" w:color="auto"/>
      </w:divBdr>
    </w:div>
    <w:div w:id="1892185375">
      <w:bodyDiv w:val="1"/>
      <w:marLeft w:val="0"/>
      <w:marRight w:val="0"/>
      <w:marTop w:val="0"/>
      <w:marBottom w:val="0"/>
      <w:divBdr>
        <w:top w:val="none" w:sz="0" w:space="0" w:color="auto"/>
        <w:left w:val="none" w:sz="0" w:space="0" w:color="auto"/>
        <w:bottom w:val="none" w:sz="0" w:space="0" w:color="auto"/>
        <w:right w:val="none" w:sz="0" w:space="0" w:color="auto"/>
      </w:divBdr>
      <w:divsChild>
        <w:div w:id="468280243">
          <w:marLeft w:val="0"/>
          <w:marRight w:val="0"/>
          <w:marTop w:val="0"/>
          <w:marBottom w:val="0"/>
          <w:divBdr>
            <w:top w:val="none" w:sz="0" w:space="0" w:color="auto"/>
            <w:left w:val="none" w:sz="0" w:space="0" w:color="auto"/>
            <w:bottom w:val="none" w:sz="0" w:space="0" w:color="auto"/>
            <w:right w:val="none" w:sz="0" w:space="0" w:color="auto"/>
          </w:divBdr>
        </w:div>
      </w:divsChild>
    </w:div>
    <w:div w:id="1927375643">
      <w:bodyDiv w:val="1"/>
      <w:marLeft w:val="0"/>
      <w:marRight w:val="0"/>
      <w:marTop w:val="0"/>
      <w:marBottom w:val="0"/>
      <w:divBdr>
        <w:top w:val="none" w:sz="0" w:space="0" w:color="auto"/>
        <w:left w:val="none" w:sz="0" w:space="0" w:color="auto"/>
        <w:bottom w:val="none" w:sz="0" w:space="0" w:color="auto"/>
        <w:right w:val="none" w:sz="0" w:space="0" w:color="auto"/>
      </w:divBdr>
    </w:div>
    <w:div w:id="20164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8C26B-F51D-413D-8369-EF2C20ED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3562</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Mineia</cp:lastModifiedBy>
  <cp:revision>6</cp:revision>
  <cp:lastPrinted>2018-08-20T15:10:00Z</cp:lastPrinted>
  <dcterms:created xsi:type="dcterms:W3CDTF">2018-08-15T15:41:00Z</dcterms:created>
  <dcterms:modified xsi:type="dcterms:W3CDTF">2018-08-20T15:10:00Z</dcterms:modified>
</cp:coreProperties>
</file>