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A3" w:rsidRDefault="001B17A3" w:rsidP="00B84386">
      <w:pPr>
        <w:tabs>
          <w:tab w:val="left" w:pos="944"/>
          <w:tab w:val="left" w:pos="2340"/>
        </w:tabs>
        <w:spacing w:after="0" w:line="240" w:lineRule="auto"/>
        <w:ind w:firstLine="2835"/>
        <w:rPr>
          <w:b/>
          <w:bCs/>
          <w:color w:val="000000"/>
        </w:rPr>
      </w:pPr>
      <w:r>
        <w:rPr>
          <w:b/>
          <w:bCs/>
          <w:color w:val="000000"/>
        </w:rPr>
        <w:t>REQUERIMENTO Nº</w:t>
      </w:r>
      <w:r w:rsidR="008E6B67">
        <w:rPr>
          <w:b/>
          <w:bCs/>
          <w:color w:val="000000"/>
        </w:rPr>
        <w:t xml:space="preserve"> 237</w:t>
      </w:r>
      <w:bookmarkStart w:id="0" w:name="_GoBack"/>
      <w:bookmarkEnd w:id="0"/>
      <w:r w:rsidR="00C422E4">
        <w:rPr>
          <w:b/>
          <w:bCs/>
          <w:color w:val="000000"/>
        </w:rPr>
        <w:t>/2018</w:t>
      </w:r>
    </w:p>
    <w:p w:rsidR="001B17A3" w:rsidRDefault="001B17A3" w:rsidP="00B84386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FB13FD" w:rsidRDefault="00FB13FD" w:rsidP="00B84386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B84386" w:rsidRDefault="00B84386" w:rsidP="00B84386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</w:rPr>
      </w:pPr>
    </w:p>
    <w:p w:rsidR="001B17A3" w:rsidRPr="00501E2E" w:rsidRDefault="001B17A3" w:rsidP="00B84386">
      <w:pPr>
        <w:pStyle w:val="xmsonormal"/>
        <w:shd w:val="clear" w:color="auto" w:fill="FFFFFF"/>
        <w:spacing w:before="0" w:beforeAutospacing="0" w:after="0" w:afterAutospacing="0"/>
        <w:ind w:firstLine="2835"/>
        <w:jc w:val="both"/>
        <w:rPr>
          <w:b/>
          <w:bCs/>
        </w:rPr>
      </w:pPr>
      <w:r>
        <w:rPr>
          <w:b/>
        </w:rPr>
        <w:t>DAMIANI NA TV - PSC e vereadores abaixo assinados</w:t>
      </w:r>
      <w:r>
        <w:rPr>
          <w:b/>
          <w:bCs/>
          <w:color w:val="000000"/>
        </w:rPr>
        <w:t xml:space="preserve">, </w:t>
      </w:r>
      <w:r>
        <w:t>com assento nesta Casa, em</w:t>
      </w:r>
      <w:r w:rsidR="00C74523">
        <w:rPr>
          <w:bCs/>
        </w:rPr>
        <w:t xml:space="preserve"> conformidade com os a</w:t>
      </w:r>
      <w:r>
        <w:rPr>
          <w:bCs/>
        </w:rPr>
        <w:t xml:space="preserve">rtigos 118 a 121 do Regimento Interno, no cumprimento do dever, requerem à Mesa, que este expediente seja encaminhado ao </w:t>
      </w:r>
      <w:r w:rsidR="0013261D" w:rsidRPr="008173E1">
        <w:t xml:space="preserve">Sr. Diego </w:t>
      </w:r>
      <w:proofErr w:type="spellStart"/>
      <w:r w:rsidR="0013261D" w:rsidRPr="008173E1">
        <w:t>Dalmagro</w:t>
      </w:r>
      <w:proofErr w:type="spellEnd"/>
      <w:r w:rsidR="0013261D" w:rsidRPr="008173E1">
        <w:t>, Diretor Executivo da Empresa Nascentes do Xingu e ao Sr. Jefferson de Paula Alves, Gestor da Unidade Águas de Sorriso, com cópia ao Exmo. Sr. Ari Lafin, Prefeito Municipal</w:t>
      </w:r>
      <w:r w:rsidR="00230EC5">
        <w:t>,</w:t>
      </w:r>
      <w:r w:rsidR="00C74523">
        <w:t xml:space="preserve"> </w:t>
      </w:r>
      <w:r w:rsidRPr="009E5135">
        <w:rPr>
          <w:b/>
          <w:bCs/>
        </w:rPr>
        <w:t>requerendo</w:t>
      </w:r>
      <w:r w:rsidR="00C422E4">
        <w:rPr>
          <w:b/>
          <w:bCs/>
        </w:rPr>
        <w:t xml:space="preserve"> </w:t>
      </w:r>
      <w:r w:rsidR="00B84386">
        <w:rPr>
          <w:b/>
          <w:bCs/>
        </w:rPr>
        <w:t xml:space="preserve">que </w:t>
      </w:r>
      <w:r w:rsidR="00365282">
        <w:rPr>
          <w:b/>
          <w:bCs/>
        </w:rPr>
        <w:t xml:space="preserve">seja disponibilizada </w:t>
      </w:r>
      <w:r w:rsidR="00501E2E">
        <w:rPr>
          <w:b/>
          <w:bCs/>
        </w:rPr>
        <w:t xml:space="preserve">pela empresa Águas de Sorriso, </w:t>
      </w:r>
      <w:r w:rsidR="00365282">
        <w:rPr>
          <w:b/>
          <w:bCs/>
        </w:rPr>
        <w:t xml:space="preserve">cadeira de rodas para </w:t>
      </w:r>
      <w:r w:rsidR="00406F14">
        <w:rPr>
          <w:b/>
          <w:bCs/>
        </w:rPr>
        <w:t xml:space="preserve">locomoção de pessoas </w:t>
      </w:r>
      <w:r w:rsidR="00501E2E">
        <w:rPr>
          <w:b/>
          <w:bCs/>
        </w:rPr>
        <w:t>p</w:t>
      </w:r>
      <w:r w:rsidR="00050160">
        <w:rPr>
          <w:b/>
          <w:bCs/>
        </w:rPr>
        <w:t>orta</w:t>
      </w:r>
      <w:r w:rsidR="00406F14">
        <w:rPr>
          <w:b/>
          <w:bCs/>
        </w:rPr>
        <w:t>dora</w:t>
      </w:r>
      <w:r w:rsidR="00501E2E">
        <w:rPr>
          <w:b/>
          <w:bCs/>
        </w:rPr>
        <w:t>s de n</w:t>
      </w:r>
      <w:r w:rsidR="005F5E50">
        <w:rPr>
          <w:b/>
          <w:bCs/>
        </w:rPr>
        <w:t xml:space="preserve">ecessidades </w:t>
      </w:r>
      <w:r w:rsidR="00501E2E">
        <w:rPr>
          <w:b/>
          <w:bCs/>
        </w:rPr>
        <w:t>e</w:t>
      </w:r>
      <w:r w:rsidR="005F5E50">
        <w:rPr>
          <w:b/>
          <w:bCs/>
        </w:rPr>
        <w:t>speciais e pessoas com mobilidade reduzida, permanente ou temporária</w:t>
      </w:r>
      <w:r w:rsidR="00C422E4">
        <w:rPr>
          <w:b/>
          <w:bCs/>
        </w:rPr>
        <w:t xml:space="preserve">, </w:t>
      </w:r>
      <w:r w:rsidR="00AB4AD9">
        <w:rPr>
          <w:b/>
          <w:bCs/>
        </w:rPr>
        <w:t xml:space="preserve">quando se dirigem até a </w:t>
      </w:r>
      <w:r w:rsidR="00406F14">
        <w:rPr>
          <w:b/>
          <w:bCs/>
        </w:rPr>
        <w:t>agência</w:t>
      </w:r>
      <w:r w:rsidR="005F5E50">
        <w:rPr>
          <w:b/>
          <w:bCs/>
        </w:rPr>
        <w:t xml:space="preserve"> d</w:t>
      </w:r>
      <w:r w:rsidR="00AB4AD9">
        <w:rPr>
          <w:b/>
          <w:bCs/>
        </w:rPr>
        <w:t>a concessionária em busca de atendimento</w:t>
      </w:r>
      <w:r w:rsidR="005F5E50">
        <w:rPr>
          <w:b/>
          <w:bCs/>
        </w:rPr>
        <w:t>, n</w:t>
      </w:r>
      <w:r w:rsidR="0018308A">
        <w:rPr>
          <w:b/>
          <w:bCs/>
        </w:rPr>
        <w:t>o Município de Sorriso</w:t>
      </w:r>
      <w:r w:rsidR="005F5E50">
        <w:rPr>
          <w:b/>
          <w:bCs/>
        </w:rPr>
        <w:t>/</w:t>
      </w:r>
      <w:r w:rsidR="0018308A">
        <w:rPr>
          <w:b/>
          <w:bCs/>
        </w:rPr>
        <w:t>MT</w:t>
      </w:r>
      <w:r w:rsidR="000F155B">
        <w:rPr>
          <w:b/>
          <w:bCs/>
        </w:rPr>
        <w:t>, por aplicação an</w:t>
      </w:r>
      <w:r w:rsidR="00CE4A3E">
        <w:rPr>
          <w:b/>
          <w:bCs/>
        </w:rPr>
        <w:t>áloga</w:t>
      </w:r>
      <w:r w:rsidR="000F155B">
        <w:rPr>
          <w:b/>
          <w:bCs/>
        </w:rPr>
        <w:t xml:space="preserve"> à </w:t>
      </w:r>
      <w:r w:rsidR="00C62916">
        <w:rPr>
          <w:b/>
          <w:bCs/>
        </w:rPr>
        <w:t xml:space="preserve">Lei Municipal </w:t>
      </w:r>
      <w:r w:rsidR="00214C23">
        <w:rPr>
          <w:b/>
          <w:bCs/>
        </w:rPr>
        <w:t xml:space="preserve">nº </w:t>
      </w:r>
      <w:r w:rsidR="00C62916">
        <w:rPr>
          <w:b/>
          <w:bCs/>
        </w:rPr>
        <w:t>1</w:t>
      </w:r>
      <w:r w:rsidR="00B84386">
        <w:rPr>
          <w:b/>
          <w:bCs/>
        </w:rPr>
        <w:t>810</w:t>
      </w:r>
      <w:r w:rsidR="00C62916">
        <w:rPr>
          <w:b/>
          <w:bCs/>
        </w:rPr>
        <w:t>/2009</w:t>
      </w:r>
      <w:r w:rsidR="005F5E50">
        <w:rPr>
          <w:b/>
          <w:bCs/>
        </w:rPr>
        <w:t>.</w:t>
      </w:r>
    </w:p>
    <w:p w:rsidR="0013261D" w:rsidRDefault="0013261D" w:rsidP="00B84386">
      <w:pPr>
        <w:spacing w:after="0" w:line="240" w:lineRule="auto"/>
        <w:jc w:val="center"/>
        <w:rPr>
          <w:b/>
          <w:bCs/>
        </w:rPr>
      </w:pPr>
    </w:p>
    <w:p w:rsidR="00501E2E" w:rsidRDefault="00501E2E" w:rsidP="00B84386">
      <w:pPr>
        <w:spacing w:after="0" w:line="240" w:lineRule="auto"/>
        <w:jc w:val="center"/>
        <w:rPr>
          <w:b/>
          <w:bCs/>
        </w:rPr>
      </w:pPr>
    </w:p>
    <w:p w:rsidR="005F5E50" w:rsidRDefault="001B17A3" w:rsidP="00B8438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JUSTIFICATIVA</w:t>
      </w:r>
    </w:p>
    <w:p w:rsidR="006222C5" w:rsidRDefault="006222C5" w:rsidP="00B84386">
      <w:pPr>
        <w:spacing w:after="0" w:line="240" w:lineRule="auto"/>
        <w:jc w:val="center"/>
        <w:rPr>
          <w:b/>
          <w:bCs/>
        </w:rPr>
      </w:pPr>
    </w:p>
    <w:p w:rsidR="000F155B" w:rsidRDefault="000F155B" w:rsidP="00B84386">
      <w:pPr>
        <w:spacing w:after="0" w:line="240" w:lineRule="auto"/>
        <w:ind w:firstLine="1418"/>
        <w:jc w:val="both"/>
        <w:rPr>
          <w:bCs/>
        </w:rPr>
      </w:pPr>
      <w:r w:rsidRPr="000F155B">
        <w:rPr>
          <w:bCs/>
        </w:rPr>
        <w:t xml:space="preserve">Considerando </w:t>
      </w:r>
      <w:r>
        <w:rPr>
          <w:bCs/>
        </w:rPr>
        <w:t>a existência da Lei Municipal nº 1.</w:t>
      </w:r>
      <w:r w:rsidR="00B84386">
        <w:rPr>
          <w:bCs/>
        </w:rPr>
        <w:t>810</w:t>
      </w:r>
      <w:r>
        <w:rPr>
          <w:bCs/>
        </w:rPr>
        <w:t>/2009, que dispõe sobre a obrigatoriedade das agências bancárias e órgãos públicos municipais instalados no município de Sorriso, disponibilizarem cadeira de rodas para locomoção de idosos e usuários com mobilidade reduzida, para facilitar a locomo</w:t>
      </w:r>
      <w:r w:rsidR="00B84386">
        <w:rPr>
          <w:bCs/>
        </w:rPr>
        <w:t>ção dentro de suas dependências;</w:t>
      </w:r>
    </w:p>
    <w:p w:rsidR="00F13300" w:rsidRDefault="00F13300" w:rsidP="00B84386">
      <w:pPr>
        <w:spacing w:after="0" w:line="240" w:lineRule="auto"/>
        <w:ind w:firstLine="1418"/>
        <w:jc w:val="both"/>
        <w:rPr>
          <w:bCs/>
        </w:rPr>
      </w:pPr>
    </w:p>
    <w:p w:rsidR="00F13300" w:rsidRDefault="00F13300" w:rsidP="00B84386">
      <w:pPr>
        <w:spacing w:after="0" w:line="240" w:lineRule="auto"/>
        <w:ind w:firstLine="1418"/>
        <w:jc w:val="both"/>
        <w:rPr>
          <w:bCs/>
        </w:rPr>
      </w:pPr>
      <w:r w:rsidRPr="00F13300">
        <w:rPr>
          <w:bCs/>
        </w:rPr>
        <w:t xml:space="preserve">Considerando que uma grande parcela de pessoas portadoras de necessidades especiais, bem como, pessoas com mobilidade reduzida, permanente ou temporária, não possuem cadeiras de rodas ou que não podem levá-la consigo e </w:t>
      </w:r>
      <w:r w:rsidR="001350F4">
        <w:rPr>
          <w:bCs/>
        </w:rPr>
        <w:t>a</w:t>
      </w:r>
      <w:r w:rsidRPr="00F13300">
        <w:rPr>
          <w:bCs/>
        </w:rPr>
        <w:t>o chega</w:t>
      </w:r>
      <w:r w:rsidR="001350F4">
        <w:rPr>
          <w:bCs/>
        </w:rPr>
        <w:t>rem</w:t>
      </w:r>
      <w:r w:rsidRPr="00F13300">
        <w:rPr>
          <w:bCs/>
        </w:rPr>
        <w:t xml:space="preserve"> à agência da concessionária</w:t>
      </w:r>
      <w:r w:rsidR="001350F4">
        <w:rPr>
          <w:bCs/>
        </w:rPr>
        <w:t>,</w:t>
      </w:r>
      <w:r w:rsidRPr="00F13300">
        <w:rPr>
          <w:bCs/>
        </w:rPr>
        <w:t xml:space="preserve"> de carro ou moto, não tem meios apropriados para se locomover até seu interior</w:t>
      </w:r>
      <w:r w:rsidR="00B84386">
        <w:rPr>
          <w:bCs/>
        </w:rPr>
        <w:t>;</w:t>
      </w:r>
    </w:p>
    <w:p w:rsidR="000F155B" w:rsidRDefault="000F155B" w:rsidP="00B84386">
      <w:pPr>
        <w:spacing w:after="0" w:line="240" w:lineRule="auto"/>
        <w:ind w:firstLine="1418"/>
        <w:jc w:val="both"/>
        <w:rPr>
          <w:bCs/>
        </w:rPr>
      </w:pPr>
    </w:p>
    <w:p w:rsidR="00F13300" w:rsidRDefault="00F13300" w:rsidP="00B84386">
      <w:pPr>
        <w:spacing w:after="0" w:line="240" w:lineRule="auto"/>
        <w:ind w:firstLine="1418"/>
        <w:jc w:val="both"/>
        <w:rPr>
          <w:bCs/>
        </w:rPr>
      </w:pPr>
      <w:r>
        <w:rPr>
          <w:bCs/>
        </w:rPr>
        <w:t>Considerando que a empresa Águas</w:t>
      </w:r>
      <w:r w:rsidR="00851E68">
        <w:rPr>
          <w:bCs/>
        </w:rPr>
        <w:t>,</w:t>
      </w:r>
      <w:r>
        <w:rPr>
          <w:bCs/>
        </w:rPr>
        <w:t xml:space="preserve"> de Sorriso trata-se de uma concessionária de serviços públicos e </w:t>
      </w:r>
      <w:r w:rsidRPr="00F13300">
        <w:rPr>
          <w:bCs/>
        </w:rPr>
        <w:t xml:space="preserve">diante da ausência de previsão específica </w:t>
      </w:r>
      <w:r>
        <w:rPr>
          <w:bCs/>
        </w:rPr>
        <w:t>na</w:t>
      </w:r>
      <w:r w:rsidRPr="00F13300">
        <w:rPr>
          <w:bCs/>
        </w:rPr>
        <w:t xml:space="preserve"> </w:t>
      </w:r>
      <w:r w:rsidR="00851E68">
        <w:rPr>
          <w:bCs/>
        </w:rPr>
        <w:t xml:space="preserve">legislação municipal </w:t>
      </w:r>
      <w:r>
        <w:rPr>
          <w:bCs/>
        </w:rPr>
        <w:t xml:space="preserve">quanto </w:t>
      </w:r>
      <w:r w:rsidR="00851E68">
        <w:rPr>
          <w:bCs/>
        </w:rPr>
        <w:t>à obrigatoriedade da</w:t>
      </w:r>
      <w:r>
        <w:rPr>
          <w:bCs/>
        </w:rPr>
        <w:t>s concessionárias</w:t>
      </w:r>
      <w:r w:rsidR="00851E68">
        <w:rPr>
          <w:bCs/>
        </w:rPr>
        <w:t xml:space="preserve"> de serviços públicos</w:t>
      </w:r>
      <w:r w:rsidRPr="00F13300">
        <w:rPr>
          <w:bCs/>
        </w:rPr>
        <w:t>,</w:t>
      </w:r>
      <w:r w:rsidR="00851E68">
        <w:rPr>
          <w:bCs/>
        </w:rPr>
        <w:t xml:space="preserve"> manterem em seus estabelecimentos cadeiras de rodas,</w:t>
      </w:r>
      <w:r w:rsidRPr="00F13300">
        <w:rPr>
          <w:bCs/>
        </w:rPr>
        <w:t xml:space="preserve"> </w:t>
      </w:r>
      <w:r w:rsidR="001350F4">
        <w:rPr>
          <w:bCs/>
        </w:rPr>
        <w:t xml:space="preserve">entende-se deve ser </w:t>
      </w:r>
      <w:r w:rsidRPr="00F13300">
        <w:rPr>
          <w:bCs/>
        </w:rPr>
        <w:t>aplica</w:t>
      </w:r>
      <w:r w:rsidR="001350F4">
        <w:rPr>
          <w:bCs/>
        </w:rPr>
        <w:t>da</w:t>
      </w:r>
      <w:r>
        <w:rPr>
          <w:bCs/>
        </w:rPr>
        <w:t xml:space="preserve"> </w:t>
      </w:r>
      <w:proofErr w:type="gramStart"/>
      <w:r w:rsidR="00851E68">
        <w:rPr>
          <w:bCs/>
        </w:rPr>
        <w:t>à</w:t>
      </w:r>
      <w:proofErr w:type="gramEnd"/>
      <w:r w:rsidR="00851E68">
        <w:rPr>
          <w:bCs/>
        </w:rPr>
        <w:t xml:space="preserve"> esta, </w:t>
      </w:r>
      <w:r>
        <w:rPr>
          <w:bCs/>
        </w:rPr>
        <w:t>por anal</w:t>
      </w:r>
      <w:r w:rsidR="00851E68">
        <w:rPr>
          <w:bCs/>
        </w:rPr>
        <w:t>o</w:t>
      </w:r>
      <w:r>
        <w:rPr>
          <w:bCs/>
        </w:rPr>
        <w:t>gia,</w:t>
      </w:r>
      <w:r w:rsidRPr="00F13300">
        <w:rPr>
          <w:bCs/>
        </w:rPr>
        <w:t xml:space="preserve"> </w:t>
      </w:r>
      <w:r>
        <w:rPr>
          <w:bCs/>
        </w:rPr>
        <w:t xml:space="preserve">a </w:t>
      </w:r>
      <w:r w:rsidRPr="00F13300">
        <w:rPr>
          <w:bCs/>
        </w:rPr>
        <w:t xml:space="preserve">disposição legal </w:t>
      </w:r>
      <w:r w:rsidR="00851E68">
        <w:rPr>
          <w:bCs/>
        </w:rPr>
        <w:t>contida na</w:t>
      </w:r>
      <w:r w:rsidR="00B84386">
        <w:rPr>
          <w:bCs/>
        </w:rPr>
        <w:t xml:space="preserve"> Lei nº 1.810/2009;</w:t>
      </w:r>
    </w:p>
    <w:p w:rsidR="00F13300" w:rsidRDefault="00F13300" w:rsidP="00B84386">
      <w:pPr>
        <w:spacing w:after="0" w:line="240" w:lineRule="auto"/>
        <w:ind w:firstLine="1418"/>
        <w:jc w:val="both"/>
        <w:rPr>
          <w:bCs/>
        </w:rPr>
      </w:pPr>
    </w:p>
    <w:p w:rsidR="005F5E50" w:rsidRPr="00F13300" w:rsidRDefault="00CE4A3E" w:rsidP="00B84386">
      <w:pPr>
        <w:spacing w:after="0" w:line="240" w:lineRule="auto"/>
        <w:ind w:firstLine="1418"/>
        <w:jc w:val="both"/>
        <w:rPr>
          <w:bCs/>
        </w:rPr>
      </w:pPr>
      <w:r>
        <w:rPr>
          <w:bCs/>
        </w:rPr>
        <w:t>Importa ressaltar, que a a</w:t>
      </w:r>
      <w:r w:rsidRPr="00CE4A3E">
        <w:rPr>
          <w:bCs/>
        </w:rPr>
        <w:t>nalogia é fonte formal mediata do direito, utilizada com a finalidade de integração da lei, ou seja, a aplicação de dispositivos legais relativos a casos análogos, ante a ausência de normas que regulem o caso concretamente apresentado à apreciação jurisdicional, a que se denomina anomia.</w:t>
      </w:r>
    </w:p>
    <w:p w:rsidR="00377655" w:rsidRDefault="00377655" w:rsidP="00B8438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CD1F38" w:rsidRDefault="006222C5" w:rsidP="00B8438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>
        <w:rPr>
          <w:rFonts w:eastAsia="Arial Unicode MS"/>
        </w:rPr>
        <w:t>Assim, o</w:t>
      </w:r>
      <w:r w:rsidR="00CD1F38">
        <w:rPr>
          <w:rFonts w:eastAsia="Arial Unicode MS"/>
        </w:rPr>
        <w:t xml:space="preserve"> presente requerimento faz-se necessário, justamente para garantir</w:t>
      </w:r>
      <w:r w:rsidR="00AB55F7">
        <w:rPr>
          <w:rFonts w:eastAsia="Arial Unicode MS"/>
        </w:rPr>
        <w:t xml:space="preserve"> </w:t>
      </w:r>
      <w:r w:rsidR="000513D2">
        <w:rPr>
          <w:rFonts w:eastAsia="Arial Unicode MS"/>
        </w:rPr>
        <w:t>a</w:t>
      </w:r>
      <w:r w:rsidR="00AB55F7">
        <w:rPr>
          <w:rFonts w:eastAsia="Arial Unicode MS"/>
        </w:rPr>
        <w:t xml:space="preserve"> esta parcela da população,</w:t>
      </w:r>
      <w:r w:rsidR="00E032FB">
        <w:rPr>
          <w:rFonts w:eastAsia="Arial Unicode MS"/>
        </w:rPr>
        <w:t xml:space="preserve"> acesso</w:t>
      </w:r>
      <w:r w:rsidR="00AB55F7">
        <w:rPr>
          <w:rFonts w:eastAsia="Arial Unicode MS"/>
        </w:rPr>
        <w:t xml:space="preserve"> ao atendimento em condições </w:t>
      </w:r>
      <w:r w:rsidR="00E032FB">
        <w:rPr>
          <w:rFonts w:eastAsia="Arial Unicode MS"/>
        </w:rPr>
        <w:t>adequad</w:t>
      </w:r>
      <w:r w:rsidR="00AB55F7">
        <w:rPr>
          <w:rFonts w:eastAsia="Arial Unicode MS"/>
        </w:rPr>
        <w:t>as e</w:t>
      </w:r>
      <w:r w:rsidR="00E032FB">
        <w:rPr>
          <w:rFonts w:eastAsia="Arial Unicode MS"/>
        </w:rPr>
        <w:t xml:space="preserve"> dignas de locomoção</w:t>
      </w:r>
      <w:r>
        <w:rPr>
          <w:rFonts w:eastAsia="Arial Unicode MS"/>
        </w:rPr>
        <w:t xml:space="preserve">, bem como, garantir ainda, seja observado o princípio da dignidade da pessoa humana, que </w:t>
      </w:r>
      <w:r w:rsidRPr="006222C5">
        <w:rPr>
          <w:rFonts w:eastAsia="Arial Unicode MS"/>
        </w:rPr>
        <w:t>constitui o princípio máximo do estado democrático de direito</w:t>
      </w:r>
      <w:r w:rsidR="00AB55F7">
        <w:rPr>
          <w:rFonts w:eastAsia="Arial Unicode MS"/>
        </w:rPr>
        <w:t>.</w:t>
      </w:r>
    </w:p>
    <w:p w:rsidR="00377655" w:rsidRDefault="00377655" w:rsidP="00B8438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D97E58" w:rsidRDefault="00D97E58" w:rsidP="00B8438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>
        <w:rPr>
          <w:rFonts w:eastAsia="Arial Unicode MS"/>
        </w:rPr>
        <w:t xml:space="preserve">Diante disso, </w:t>
      </w:r>
      <w:r w:rsidR="0018700E">
        <w:rPr>
          <w:rFonts w:eastAsia="Arial Unicode MS"/>
        </w:rPr>
        <w:t xml:space="preserve">faz-se </w:t>
      </w:r>
      <w:r w:rsidR="00CD1F38">
        <w:rPr>
          <w:rFonts w:eastAsia="Arial Unicode MS"/>
        </w:rPr>
        <w:t xml:space="preserve">imprescindível </w:t>
      </w:r>
      <w:r w:rsidR="0018700E">
        <w:rPr>
          <w:rFonts w:eastAsia="Arial Unicode MS"/>
        </w:rPr>
        <w:t>o presente requerimento.</w:t>
      </w:r>
    </w:p>
    <w:p w:rsidR="00C84ACC" w:rsidRDefault="00C84ACC" w:rsidP="00B84386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p w:rsidR="00B84386" w:rsidRDefault="00B84386" w:rsidP="00B84386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p w:rsidR="001E4DC9" w:rsidRPr="00EB014A" w:rsidRDefault="001E4DC9" w:rsidP="00B84386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  <w:r>
        <w:rPr>
          <w:color w:val="000000" w:themeColor="text1"/>
        </w:rPr>
        <w:t xml:space="preserve">Câmara Municipal de Sorriso, Estado de Mato Grosso, </w:t>
      </w:r>
      <w:r w:rsidR="006222C5">
        <w:rPr>
          <w:color w:val="000000" w:themeColor="text1"/>
        </w:rPr>
        <w:t>1</w:t>
      </w:r>
      <w:r w:rsidR="004A6F41">
        <w:rPr>
          <w:color w:val="000000" w:themeColor="text1"/>
        </w:rPr>
        <w:t>7</w:t>
      </w:r>
      <w:r w:rsidR="00AB55F7">
        <w:rPr>
          <w:color w:val="000000" w:themeColor="text1"/>
        </w:rPr>
        <w:t xml:space="preserve"> de </w:t>
      </w:r>
      <w:r w:rsidR="00B84386">
        <w:rPr>
          <w:color w:val="000000" w:themeColor="text1"/>
        </w:rPr>
        <w:t>s</w:t>
      </w:r>
      <w:r w:rsidR="00AB55F7">
        <w:rPr>
          <w:color w:val="000000" w:themeColor="text1"/>
        </w:rPr>
        <w:t>etembro</w:t>
      </w:r>
      <w:r w:rsidR="00CD1F38">
        <w:rPr>
          <w:color w:val="000000" w:themeColor="text1"/>
        </w:rPr>
        <w:t xml:space="preserve"> de 2018</w:t>
      </w:r>
      <w:r>
        <w:rPr>
          <w:color w:val="000000" w:themeColor="text1"/>
        </w:rPr>
        <w:t>.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B17A3" w:rsidTr="001B17A3">
        <w:trPr>
          <w:trHeight w:val="131"/>
        </w:trPr>
        <w:tc>
          <w:tcPr>
            <w:tcW w:w="4290" w:type="dxa"/>
          </w:tcPr>
          <w:p w:rsidR="005651A6" w:rsidRDefault="005651A6" w:rsidP="00B843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84386" w:rsidRDefault="00B84386" w:rsidP="00B843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84386" w:rsidRDefault="00B84386" w:rsidP="00B843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B843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AB55F7" w:rsidRDefault="00AB55F7" w:rsidP="00B843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B843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DAMIANI NA TV</w:t>
            </w:r>
          </w:p>
          <w:p w:rsidR="001B17A3" w:rsidRDefault="001B17A3" w:rsidP="00B84386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PSC</w:t>
            </w:r>
          </w:p>
        </w:tc>
        <w:tc>
          <w:tcPr>
            <w:tcW w:w="4925" w:type="dxa"/>
          </w:tcPr>
          <w:p w:rsidR="001B17A3" w:rsidRDefault="001B17A3" w:rsidP="00B843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84386" w:rsidRDefault="00B84386" w:rsidP="00B843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84386" w:rsidRDefault="00B84386" w:rsidP="00B843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5651A6" w:rsidRDefault="005651A6" w:rsidP="00B843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B84386" w:rsidRDefault="00B84386" w:rsidP="00B843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B843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TOCO BAGGIO</w:t>
            </w:r>
          </w:p>
          <w:p w:rsidR="001B17A3" w:rsidRDefault="001B17A3" w:rsidP="00B84386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</w:tc>
      </w:tr>
    </w:tbl>
    <w:p w:rsidR="001B17A3" w:rsidRDefault="001B17A3" w:rsidP="00B84386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13261D" w:rsidRDefault="0013261D" w:rsidP="00B84386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13261D" w:rsidRDefault="0013261D" w:rsidP="00B84386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1B17A3" w:rsidTr="001B17A3">
        <w:trPr>
          <w:trHeight w:val="621"/>
        </w:trPr>
        <w:tc>
          <w:tcPr>
            <w:tcW w:w="3119" w:type="dxa"/>
            <w:hideMark/>
          </w:tcPr>
          <w:p w:rsidR="001B17A3" w:rsidRDefault="00CD1F38" w:rsidP="00B843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NEREU BRESOLIN</w:t>
            </w:r>
          </w:p>
          <w:p w:rsidR="001B17A3" w:rsidRDefault="001B17A3" w:rsidP="00B84386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CD1F38">
              <w:rPr>
                <w:b/>
                <w:bCs/>
                <w:color w:val="000000"/>
                <w:lang w:eastAsia="en-US"/>
              </w:rPr>
              <w:t>DEM</w:t>
            </w:r>
          </w:p>
        </w:tc>
        <w:tc>
          <w:tcPr>
            <w:tcW w:w="2977" w:type="dxa"/>
            <w:hideMark/>
          </w:tcPr>
          <w:p w:rsidR="001B17A3" w:rsidRDefault="001B17A3" w:rsidP="00B843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DIRCEU ZANATTA</w:t>
            </w:r>
          </w:p>
          <w:p w:rsidR="001B17A3" w:rsidRDefault="00C74523" w:rsidP="00B84386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1B17A3">
              <w:rPr>
                <w:b/>
                <w:bCs/>
                <w:color w:val="000000"/>
                <w:lang w:eastAsia="en-US"/>
              </w:rPr>
              <w:t>MDB</w:t>
            </w:r>
          </w:p>
        </w:tc>
        <w:tc>
          <w:tcPr>
            <w:tcW w:w="3119" w:type="dxa"/>
            <w:hideMark/>
          </w:tcPr>
          <w:p w:rsidR="001B17A3" w:rsidRDefault="001B17A3" w:rsidP="00B843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EL</w:t>
            </w:r>
            <w:r w:rsidR="00AB55F7">
              <w:rPr>
                <w:b/>
                <w:bCs/>
                <w:color w:val="000000"/>
                <w:lang w:eastAsia="en-US"/>
              </w:rPr>
              <w:t>ISA ABRAHÃO</w:t>
            </w:r>
          </w:p>
          <w:p w:rsidR="001B17A3" w:rsidRDefault="00C74523" w:rsidP="00B84386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</w:t>
            </w:r>
            <w:r w:rsidR="00AB55F7">
              <w:rPr>
                <w:b/>
                <w:bCs/>
                <w:color w:val="000000"/>
                <w:lang w:eastAsia="en-US"/>
              </w:rPr>
              <w:t>a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="00AB55F7">
              <w:rPr>
                <w:b/>
                <w:bCs/>
                <w:color w:val="000000"/>
                <w:lang w:eastAsia="en-US"/>
              </w:rPr>
              <w:t>PRP</w:t>
            </w:r>
          </w:p>
        </w:tc>
      </w:tr>
    </w:tbl>
    <w:p w:rsidR="00467AB9" w:rsidRDefault="00467AB9" w:rsidP="00B84386">
      <w:pPr>
        <w:spacing w:after="0" w:line="240" w:lineRule="auto"/>
      </w:pPr>
    </w:p>
    <w:sectPr w:rsidR="00467AB9" w:rsidSect="00B84386">
      <w:pgSz w:w="11906" w:h="16838"/>
      <w:pgMar w:top="2552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EF9" w:rsidRDefault="00CB3EF9" w:rsidP="00B84386">
      <w:pPr>
        <w:spacing w:after="0" w:line="240" w:lineRule="auto"/>
      </w:pPr>
      <w:r>
        <w:separator/>
      </w:r>
    </w:p>
  </w:endnote>
  <w:endnote w:type="continuationSeparator" w:id="0">
    <w:p w:rsidR="00CB3EF9" w:rsidRDefault="00CB3EF9" w:rsidP="00B8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EF9" w:rsidRDefault="00CB3EF9" w:rsidP="00B84386">
      <w:pPr>
        <w:spacing w:after="0" w:line="240" w:lineRule="auto"/>
      </w:pPr>
      <w:r>
        <w:separator/>
      </w:r>
    </w:p>
  </w:footnote>
  <w:footnote w:type="continuationSeparator" w:id="0">
    <w:p w:rsidR="00CB3EF9" w:rsidRDefault="00CB3EF9" w:rsidP="00B84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50160"/>
    <w:rsid w:val="000513D2"/>
    <w:rsid w:val="000F155B"/>
    <w:rsid w:val="00116710"/>
    <w:rsid w:val="0013261D"/>
    <w:rsid w:val="001350F4"/>
    <w:rsid w:val="0018308A"/>
    <w:rsid w:val="0018700E"/>
    <w:rsid w:val="001B17A3"/>
    <w:rsid w:val="001E4DC9"/>
    <w:rsid w:val="001F1D4C"/>
    <w:rsid w:val="00214C23"/>
    <w:rsid w:val="00230EC5"/>
    <w:rsid w:val="003255FF"/>
    <w:rsid w:val="00334306"/>
    <w:rsid w:val="00365282"/>
    <w:rsid w:val="00377655"/>
    <w:rsid w:val="00406F14"/>
    <w:rsid w:val="00467AB9"/>
    <w:rsid w:val="00494309"/>
    <w:rsid w:val="004A6F41"/>
    <w:rsid w:val="004D0EEA"/>
    <w:rsid w:val="00501E2E"/>
    <w:rsid w:val="005651A6"/>
    <w:rsid w:val="005B4D68"/>
    <w:rsid w:val="005F5E50"/>
    <w:rsid w:val="006222C5"/>
    <w:rsid w:val="00647D4A"/>
    <w:rsid w:val="00732D4F"/>
    <w:rsid w:val="00851E68"/>
    <w:rsid w:val="00866048"/>
    <w:rsid w:val="008B10B0"/>
    <w:rsid w:val="008E6B67"/>
    <w:rsid w:val="009660C4"/>
    <w:rsid w:val="009E5135"/>
    <w:rsid w:val="00AB4AD9"/>
    <w:rsid w:val="00AB55F7"/>
    <w:rsid w:val="00B84386"/>
    <w:rsid w:val="00BE633B"/>
    <w:rsid w:val="00BE7C80"/>
    <w:rsid w:val="00C422E4"/>
    <w:rsid w:val="00C62916"/>
    <w:rsid w:val="00C74523"/>
    <w:rsid w:val="00C84ACC"/>
    <w:rsid w:val="00CA449E"/>
    <w:rsid w:val="00CB3EF9"/>
    <w:rsid w:val="00CD1F38"/>
    <w:rsid w:val="00CE4A3E"/>
    <w:rsid w:val="00D2417B"/>
    <w:rsid w:val="00D97E58"/>
    <w:rsid w:val="00E032FB"/>
    <w:rsid w:val="00E04455"/>
    <w:rsid w:val="00EB014A"/>
    <w:rsid w:val="00EC3343"/>
    <w:rsid w:val="00F13300"/>
    <w:rsid w:val="00FB13FD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unhideWhenUsed/>
    <w:rsid w:val="00B84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4386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84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386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unhideWhenUsed/>
    <w:rsid w:val="00B84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4386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84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386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19</cp:revision>
  <cp:lastPrinted>2018-09-17T16:08:00Z</cp:lastPrinted>
  <dcterms:created xsi:type="dcterms:W3CDTF">2018-09-12T15:14:00Z</dcterms:created>
  <dcterms:modified xsi:type="dcterms:W3CDTF">2018-09-18T11:23:00Z</dcterms:modified>
</cp:coreProperties>
</file>