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05" w:rsidRPr="006954BD" w:rsidRDefault="00DA3805" w:rsidP="00C551BA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1BA">
        <w:rPr>
          <w:rFonts w:ascii="Times New Roman" w:hAnsi="Times New Roman" w:cs="Times New Roman"/>
          <w:b/>
          <w:bCs/>
          <w:sz w:val="24"/>
          <w:szCs w:val="24"/>
        </w:rPr>
        <w:t>2.89</w:t>
      </w:r>
      <w:r w:rsidR="00F66A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551BA">
        <w:rPr>
          <w:rFonts w:ascii="Times New Roman" w:hAnsi="Times New Roman" w:cs="Times New Roman"/>
          <w:b/>
          <w:bCs/>
          <w:sz w:val="24"/>
          <w:szCs w:val="24"/>
        </w:rPr>
        <w:t>, DE 0</w:t>
      </w:r>
      <w:r w:rsidR="004B7A2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551BA">
        <w:rPr>
          <w:rFonts w:ascii="Times New Roman" w:hAnsi="Times New Roman" w:cs="Times New Roman"/>
          <w:b/>
          <w:bCs/>
          <w:sz w:val="24"/>
          <w:szCs w:val="24"/>
        </w:rPr>
        <w:t xml:space="preserve"> DE NOVEMBRO DE 2018.</w:t>
      </w:r>
    </w:p>
    <w:p w:rsidR="00DA3805" w:rsidRDefault="00DA3805" w:rsidP="00DA3805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A3805" w:rsidRPr="006954BD" w:rsidRDefault="00DA3805" w:rsidP="00DA380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805" w:rsidRDefault="00DA3805" w:rsidP="00C551BA">
      <w:pPr>
        <w:tabs>
          <w:tab w:val="left" w:pos="0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14FD3">
        <w:rPr>
          <w:rFonts w:ascii="Times New Roman" w:hAnsi="Times New Roman" w:cs="Times New Roman"/>
          <w:sz w:val="24"/>
          <w:szCs w:val="24"/>
        </w:rPr>
        <w:t>Dispõe sobre a destinação de 5% (cinco por cento) do total de moradias populares de programas habitacionais públicos às vítimas de violência contra a mulher, conforme previsto na Lei Federal n.º 11.340, de 07 de agosto de 2006, Lei Maria da Penha, e às ofendidas por tentativa de crime de feminicídio, construídas ou via convênios celebrados pela Prefeitura Municipal de Sorriso, e dá outras providências</w:t>
      </w:r>
      <w:r w:rsidR="0044700F">
        <w:rPr>
          <w:rFonts w:ascii="Times New Roman" w:hAnsi="Times New Roman" w:cs="Times New Roman"/>
          <w:sz w:val="24"/>
          <w:szCs w:val="24"/>
        </w:rPr>
        <w:t>.</w:t>
      </w:r>
    </w:p>
    <w:p w:rsidR="00DA3805" w:rsidRDefault="00DA3805" w:rsidP="00DA380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DA3805" w:rsidRPr="006954BD" w:rsidRDefault="00DA3805" w:rsidP="00DA380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0293B" w:rsidRPr="005D0CEE" w:rsidRDefault="00C0293B" w:rsidP="00C0293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D0CEE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DA3805" w:rsidRPr="006954BD" w:rsidRDefault="00DA3805" w:rsidP="00DA380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A3805" w:rsidRDefault="00DA3805" w:rsidP="00DA3805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1º </w:t>
      </w:r>
      <w:r>
        <w:rPr>
          <w:rFonts w:ascii="Times New Roman" w:eastAsia="Times New Roman" w:hAnsi="Times New Roman" w:cs="Times New Roman"/>
          <w:sz w:val="24"/>
          <w:szCs w:val="24"/>
        </w:rPr>
        <w:t>Ficam destinados 5% (cinco por cento) do total de moradias populares de programas habitacionais públicos, construídas com recursos próprios do erário da Prefeitura Municipal de Sorriso ou adquiridas via convênios com o Poder Público ou com a iniciativa privada, às mulheres vítimas de violência contra a mulher, nos termos da Lei Federal n.º 11.340/2006, que estabelece que: “serão asseguradas às mulheres as condições para o exercício efetivo dos direitos à vida, (...), à moradia, (...), à cidadania, à liberdade, à dignidade, ao respeito e à convivência familiar e comunitária”, e às ofendidas por tentativa de crime de feminicídio, decorrente de violência doméstica ou de relação amorosa.</w:t>
      </w: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>
        <w:rPr>
          <w:rFonts w:ascii="Times New Roman" w:eastAsia="Times New Roman" w:hAnsi="Times New Roman" w:cs="Times New Roman"/>
          <w:sz w:val="24"/>
          <w:szCs w:val="24"/>
        </w:rPr>
        <w:t>Caracterizam-se como Violência Doméstica e Familiar, para efeitos desta lei, as mulheres submetidas a maus tratos/lesões físicas, cárcere privado, violência física, psicológica, sexual – inclusive, estupro conjugal -, violência moral e patrimonial, praticados por maridos, parceiros ou companheiros;</w:t>
      </w: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805" w:rsidRPr="00EB56E1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sz w:val="24"/>
          <w:szCs w:val="24"/>
        </w:rPr>
        <w:t>A Violência Doméstica e Familiar contra a mulher deverá ser comprovada por expediente e procedimentos constantes da ação penal, transitada em julgado ou não, mediante cópia:</w:t>
      </w: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Inquérito Policial elaborado nas delegacias especializadas na defesa e proteção das mulheres, quando houver;</w:t>
      </w: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EEB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denúncia criminal;</w:t>
      </w: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decisão que concedeu a medida protetiva de urgência;</w:t>
      </w: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sentença penal condenatória;</w:t>
      </w: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certidão ou laudo social de acompanhamento psicológico, emitido por entidades públicas assistenciais ou organizações não governamentais de notória participação nas causas em defesa e proteção da mulher.</w:t>
      </w:r>
    </w:p>
    <w:p w:rsidR="00DA3805" w:rsidRPr="00D17127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Art. 2º </w:t>
      </w:r>
      <w:r>
        <w:rPr>
          <w:rFonts w:ascii="Times New Roman" w:eastAsia="Times New Roman" w:hAnsi="Times New Roman" w:cs="Times New Roman"/>
          <w:sz w:val="24"/>
          <w:szCs w:val="24"/>
        </w:rPr>
        <w:t>O Poder Executivo Municipal, deverá atender as mulheres identificadas no art. 1º da presente lei, e encaminhá-las para o devido cadastramento, visando dar cumprimento à cota especificada no artigo 1ºdesta Lei e dar as devidas providências.</w:t>
      </w:r>
    </w:p>
    <w:p w:rsidR="00DA3805" w:rsidRPr="00D17127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805" w:rsidRDefault="00DA3805" w:rsidP="00DA380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eastAsia="Times New Roman" w:hAnsi="Times New Roman" w:cs="Times New Roman"/>
          <w:sz w:val="24"/>
          <w:szCs w:val="24"/>
        </w:rPr>
        <w:t>Só farão jus ao benefício e enquadramento no disposto do art. 1º desta Lei, as mulheres que forem, comprovadamente, residentes no Município de Sorriso há mais de 05 (cinco) anos e sejam dependentes econômico-financeiras de seus cônjuges.</w:t>
      </w:r>
    </w:p>
    <w:p w:rsidR="00DA3805" w:rsidRPr="00D17127" w:rsidRDefault="00DA3805" w:rsidP="00DA380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805" w:rsidRDefault="00DA3805" w:rsidP="00DA3805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A3805" w:rsidRDefault="00DA3805" w:rsidP="00DA38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A3805" w:rsidRPr="006954BD" w:rsidRDefault="00DA3805" w:rsidP="00DA3805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A3805" w:rsidRPr="00FE1A11" w:rsidRDefault="00DA3805" w:rsidP="00DA38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7A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novembro de 2018.</w:t>
      </w:r>
    </w:p>
    <w:p w:rsidR="00DA3805" w:rsidRPr="00FE1A11" w:rsidRDefault="00DA3805" w:rsidP="00DA38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3805" w:rsidRDefault="00DA3805" w:rsidP="00DA38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3805" w:rsidRDefault="00DA3805" w:rsidP="00DA38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3805" w:rsidRPr="00FE1A11" w:rsidRDefault="00DA3805" w:rsidP="00DA38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3805" w:rsidRPr="00FE1A11" w:rsidRDefault="00DA3805" w:rsidP="00DA38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4700F" w:rsidRPr="007B2C9F" w:rsidRDefault="0044700F" w:rsidP="0044700F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44700F" w:rsidRPr="0044700F" w:rsidRDefault="0044700F" w:rsidP="0044700F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44700F" w:rsidRPr="0044700F" w:rsidRDefault="0044700F" w:rsidP="0044700F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44700F" w:rsidRPr="0044700F" w:rsidRDefault="0044700F" w:rsidP="0044700F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44700F" w:rsidRPr="0044700F" w:rsidRDefault="0044700F" w:rsidP="0044700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44700F" w:rsidRPr="0044700F" w:rsidRDefault="0044700F" w:rsidP="0044700F">
      <w:pPr>
        <w:ind w:firstLine="708"/>
        <w:rPr>
          <w:sz w:val="24"/>
          <w:szCs w:val="24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8E7D92" w:rsidRPr="0044700F" w:rsidRDefault="00D24F04">
      <w:pPr>
        <w:rPr>
          <w:sz w:val="24"/>
          <w:szCs w:val="24"/>
        </w:rPr>
      </w:pPr>
    </w:p>
    <w:sectPr w:rsidR="008E7D92" w:rsidRPr="0044700F" w:rsidSect="00C551BA">
      <w:pgSz w:w="11906" w:h="16838"/>
      <w:pgMar w:top="2552" w:right="113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05"/>
    <w:rsid w:val="002B3E04"/>
    <w:rsid w:val="00405EA7"/>
    <w:rsid w:val="0044700F"/>
    <w:rsid w:val="004B7A29"/>
    <w:rsid w:val="00622F05"/>
    <w:rsid w:val="00637E4F"/>
    <w:rsid w:val="00783BC3"/>
    <w:rsid w:val="00B77E77"/>
    <w:rsid w:val="00C0293B"/>
    <w:rsid w:val="00C551BA"/>
    <w:rsid w:val="00CC0F15"/>
    <w:rsid w:val="00D24F04"/>
    <w:rsid w:val="00DA3805"/>
    <w:rsid w:val="00DD6BB3"/>
    <w:rsid w:val="00F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798E9-71E7-4811-B9ED-9A4C9828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0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3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2018-11-13T11:12:00Z</cp:lastPrinted>
  <dcterms:created xsi:type="dcterms:W3CDTF">2018-11-27T10:47:00Z</dcterms:created>
  <dcterms:modified xsi:type="dcterms:W3CDTF">2018-11-27T10:47:00Z</dcterms:modified>
</cp:coreProperties>
</file>