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E0" w:rsidRPr="00663AD7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63AD7">
        <w:rPr>
          <w:b/>
          <w:bCs w:val="0"/>
          <w:sz w:val="24"/>
        </w:rPr>
        <w:t xml:space="preserve">PARECER DA COMISSÃO </w:t>
      </w:r>
      <w:r w:rsidR="00CC105D" w:rsidRPr="00663AD7">
        <w:rPr>
          <w:b/>
          <w:bCs w:val="0"/>
          <w:sz w:val="24"/>
        </w:rPr>
        <w:t xml:space="preserve">DE </w:t>
      </w:r>
      <w:r w:rsidR="00C15209" w:rsidRPr="00663AD7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63AD7">
        <w:rPr>
          <w:b/>
          <w:bCs w:val="0"/>
          <w:sz w:val="24"/>
        </w:rPr>
        <w:t>SOCIAL</w:t>
      </w:r>
      <w:proofErr w:type="gramEnd"/>
    </w:p>
    <w:p w:rsidR="00D972E0" w:rsidRPr="00663AD7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63AD7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63AD7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63AD7" w:rsidRDefault="00D972E0" w:rsidP="00A86CD2">
      <w:pPr>
        <w:pStyle w:val="Ttulo8"/>
        <w:spacing w:before="0" w:after="0"/>
        <w:jc w:val="both"/>
        <w:rPr>
          <w:i w:val="0"/>
        </w:rPr>
      </w:pPr>
      <w:r w:rsidRPr="00663AD7">
        <w:rPr>
          <w:b/>
          <w:bCs/>
          <w:i w:val="0"/>
        </w:rPr>
        <w:t>PARECER Nº</w:t>
      </w:r>
      <w:proofErr w:type="gramStart"/>
      <w:r w:rsidR="008604F1">
        <w:rPr>
          <w:i w:val="0"/>
        </w:rPr>
        <w:t xml:space="preserve">    </w:t>
      </w:r>
      <w:proofErr w:type="gramEnd"/>
      <w:r w:rsidR="00E07318" w:rsidRPr="00E07318">
        <w:rPr>
          <w:b/>
          <w:i w:val="0"/>
        </w:rPr>
        <w:t>013</w:t>
      </w:r>
      <w:r w:rsidR="00BE3F3B" w:rsidRPr="00663AD7">
        <w:rPr>
          <w:b/>
          <w:i w:val="0"/>
        </w:rPr>
        <w:t>/2019</w:t>
      </w:r>
      <w:r w:rsidR="008E7745" w:rsidRPr="00663AD7">
        <w:rPr>
          <w:i w:val="0"/>
        </w:rPr>
        <w:t>.</w:t>
      </w:r>
    </w:p>
    <w:p w:rsidR="00D972E0" w:rsidRPr="00663AD7" w:rsidRDefault="00D972E0" w:rsidP="00A86CD2">
      <w:pPr>
        <w:rPr>
          <w:sz w:val="24"/>
          <w:szCs w:val="24"/>
        </w:rPr>
      </w:pPr>
    </w:p>
    <w:p w:rsidR="00D972E0" w:rsidRPr="00663AD7" w:rsidRDefault="00D972E0" w:rsidP="00A86CD2">
      <w:pPr>
        <w:jc w:val="both"/>
        <w:rPr>
          <w:bCs/>
          <w:sz w:val="24"/>
          <w:szCs w:val="24"/>
        </w:rPr>
      </w:pPr>
      <w:r w:rsidRPr="00663AD7">
        <w:rPr>
          <w:b/>
          <w:bCs/>
          <w:sz w:val="24"/>
          <w:szCs w:val="24"/>
        </w:rPr>
        <w:t>DATA:</w:t>
      </w:r>
      <w:r w:rsidRPr="00663AD7">
        <w:rPr>
          <w:bCs/>
          <w:sz w:val="24"/>
          <w:szCs w:val="24"/>
        </w:rPr>
        <w:t xml:space="preserve"> </w:t>
      </w:r>
      <w:r w:rsidR="008604F1">
        <w:rPr>
          <w:bCs/>
          <w:sz w:val="24"/>
          <w:szCs w:val="24"/>
        </w:rPr>
        <w:t>11/04</w:t>
      </w:r>
      <w:r w:rsidR="00BE3F3B" w:rsidRPr="00663AD7">
        <w:rPr>
          <w:bCs/>
          <w:sz w:val="24"/>
          <w:szCs w:val="24"/>
        </w:rPr>
        <w:t>/2019</w:t>
      </w:r>
      <w:r w:rsidR="00A86CD2" w:rsidRPr="00663AD7">
        <w:rPr>
          <w:bCs/>
          <w:sz w:val="24"/>
          <w:szCs w:val="24"/>
        </w:rPr>
        <w:t>.</w:t>
      </w:r>
    </w:p>
    <w:p w:rsidR="00D972E0" w:rsidRPr="00663AD7" w:rsidRDefault="00D972E0" w:rsidP="00A86CD2">
      <w:pPr>
        <w:jc w:val="both"/>
        <w:rPr>
          <w:sz w:val="24"/>
          <w:szCs w:val="24"/>
        </w:rPr>
      </w:pPr>
    </w:p>
    <w:p w:rsidR="00F624F8" w:rsidRPr="00F624F8" w:rsidRDefault="00D972E0" w:rsidP="00BE3F3B">
      <w:pPr>
        <w:rPr>
          <w:bCs/>
          <w:iCs/>
          <w:sz w:val="24"/>
          <w:szCs w:val="24"/>
        </w:rPr>
      </w:pPr>
      <w:r w:rsidRPr="00663AD7">
        <w:rPr>
          <w:b/>
          <w:bCs/>
          <w:sz w:val="24"/>
          <w:szCs w:val="24"/>
        </w:rPr>
        <w:t>ASSUNTO:</w:t>
      </w:r>
      <w:r w:rsidR="005C17C2">
        <w:rPr>
          <w:bCs/>
          <w:iCs/>
          <w:sz w:val="24"/>
          <w:szCs w:val="24"/>
        </w:rPr>
        <w:t xml:space="preserve"> </w:t>
      </w:r>
      <w:r w:rsidR="00F624F8" w:rsidRPr="00F624F8">
        <w:rPr>
          <w:bCs/>
          <w:iCs/>
          <w:sz w:val="24"/>
          <w:szCs w:val="24"/>
        </w:rPr>
        <w:t>PROJETO DE LEI Nº 32/2019 – Substitutivo ao Projeto de Lei nº 12/2019.</w:t>
      </w:r>
    </w:p>
    <w:p w:rsidR="00D972E0" w:rsidRPr="00663AD7" w:rsidRDefault="00D972E0" w:rsidP="00A86CD2">
      <w:pPr>
        <w:jc w:val="both"/>
        <w:rPr>
          <w:sz w:val="24"/>
          <w:szCs w:val="24"/>
        </w:rPr>
      </w:pPr>
    </w:p>
    <w:p w:rsidR="00D11564" w:rsidRDefault="00D972E0" w:rsidP="00D11564">
      <w:pPr>
        <w:pStyle w:val="Recuodecorpodetexto2"/>
        <w:ind w:left="0"/>
        <w:rPr>
          <w:bCs/>
          <w:iCs/>
          <w:sz w:val="24"/>
          <w:szCs w:val="24"/>
        </w:rPr>
      </w:pPr>
      <w:r w:rsidRPr="00663AD7">
        <w:rPr>
          <w:b/>
          <w:sz w:val="24"/>
          <w:szCs w:val="24"/>
        </w:rPr>
        <w:t>EMENTA:</w:t>
      </w:r>
      <w:r w:rsidR="008604F1">
        <w:rPr>
          <w:bCs/>
          <w:sz w:val="24"/>
          <w:szCs w:val="24"/>
        </w:rPr>
        <w:t xml:space="preserve"> </w:t>
      </w:r>
      <w:r w:rsidR="00F624F8" w:rsidRPr="00F624F8">
        <w:rPr>
          <w:bCs/>
          <w:iCs/>
          <w:sz w:val="24"/>
          <w:szCs w:val="24"/>
        </w:rPr>
        <w:t>Autoriza o Poder Executivo a contratar Operação de Crédito junto à Caixa Econômica Federal – CEF, no âmbito do Programa FINISA - Financiamento à Infraestrutura e ao Saneamento na Modalidade Apoio Financeiro destinado a aplicação em Despesa de Capital, a oferecer garantias e dá outras providências.</w:t>
      </w:r>
    </w:p>
    <w:p w:rsidR="00F624F8" w:rsidRDefault="00F624F8" w:rsidP="00D11564">
      <w:pPr>
        <w:pStyle w:val="Recuodecorpodetexto2"/>
        <w:ind w:left="0"/>
        <w:rPr>
          <w:bCs/>
          <w:sz w:val="24"/>
          <w:szCs w:val="24"/>
        </w:rPr>
      </w:pPr>
    </w:p>
    <w:p w:rsidR="00E07318" w:rsidRPr="00663AD7" w:rsidRDefault="00E07318" w:rsidP="00D11564">
      <w:pPr>
        <w:pStyle w:val="Recuodecorpodetexto2"/>
        <w:ind w:left="0"/>
        <w:rPr>
          <w:bCs/>
          <w:sz w:val="24"/>
          <w:szCs w:val="24"/>
        </w:rPr>
      </w:pPr>
    </w:p>
    <w:p w:rsidR="00D972E0" w:rsidRPr="00663AD7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63AD7">
        <w:rPr>
          <w:b/>
          <w:bCs/>
          <w:sz w:val="24"/>
          <w:szCs w:val="24"/>
        </w:rPr>
        <w:t>RELATOR</w:t>
      </w:r>
      <w:r w:rsidR="008604F1">
        <w:rPr>
          <w:b/>
          <w:bCs/>
          <w:sz w:val="24"/>
          <w:szCs w:val="24"/>
        </w:rPr>
        <w:t xml:space="preserve"> nomeado </w:t>
      </w:r>
      <w:r w:rsidR="008604F1" w:rsidRPr="008604F1">
        <w:rPr>
          <w:b/>
          <w:bCs/>
          <w:i/>
          <w:sz w:val="24"/>
          <w:szCs w:val="24"/>
        </w:rPr>
        <w:t>ad hoc</w:t>
      </w:r>
      <w:r w:rsidR="00FC1137" w:rsidRPr="00663AD7">
        <w:rPr>
          <w:b/>
          <w:bCs/>
          <w:sz w:val="24"/>
          <w:szCs w:val="24"/>
        </w:rPr>
        <w:t xml:space="preserve">: </w:t>
      </w:r>
      <w:r w:rsidR="008604F1">
        <w:rPr>
          <w:bCs/>
          <w:sz w:val="24"/>
          <w:szCs w:val="24"/>
        </w:rPr>
        <w:t>Dirceu Zanatta.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E07318" w:rsidRPr="00663AD7" w:rsidRDefault="00E07318" w:rsidP="00A86CD2">
      <w:pPr>
        <w:pStyle w:val="Recuodecorpodetexto2"/>
        <w:ind w:left="0"/>
        <w:rPr>
          <w:b/>
          <w:sz w:val="24"/>
          <w:szCs w:val="24"/>
        </w:rPr>
      </w:pPr>
    </w:p>
    <w:p w:rsidR="00C15209" w:rsidRDefault="00D972E0" w:rsidP="00F624F8">
      <w:pPr>
        <w:jc w:val="both"/>
        <w:rPr>
          <w:b/>
          <w:bCs/>
          <w:iCs/>
          <w:sz w:val="24"/>
          <w:szCs w:val="24"/>
        </w:rPr>
      </w:pPr>
      <w:r w:rsidRPr="00663AD7">
        <w:rPr>
          <w:b/>
          <w:bCs/>
          <w:sz w:val="24"/>
          <w:szCs w:val="24"/>
        </w:rPr>
        <w:t>RELATÓRIO:</w:t>
      </w:r>
      <w:r w:rsidRPr="00663AD7">
        <w:rPr>
          <w:b/>
          <w:sz w:val="24"/>
          <w:szCs w:val="24"/>
        </w:rPr>
        <w:t xml:space="preserve"> </w:t>
      </w:r>
      <w:r w:rsidR="00FA1034" w:rsidRPr="00DB5D46">
        <w:rPr>
          <w:sz w:val="24"/>
          <w:szCs w:val="24"/>
        </w:rPr>
        <w:t xml:space="preserve">No </w:t>
      </w:r>
      <w:r w:rsidR="008604F1">
        <w:rPr>
          <w:sz w:val="24"/>
          <w:szCs w:val="24"/>
        </w:rPr>
        <w:t>décimo primeiro</w:t>
      </w:r>
      <w:r w:rsidR="00FA1034">
        <w:rPr>
          <w:sz w:val="24"/>
          <w:szCs w:val="24"/>
        </w:rPr>
        <w:t xml:space="preserve"> </w:t>
      </w:r>
      <w:r w:rsidR="00FA1034" w:rsidRPr="00DB5D46">
        <w:rPr>
          <w:sz w:val="24"/>
          <w:szCs w:val="24"/>
        </w:rPr>
        <w:t xml:space="preserve">dia do mês de </w:t>
      </w:r>
      <w:r w:rsidR="008604F1">
        <w:rPr>
          <w:sz w:val="24"/>
          <w:szCs w:val="24"/>
        </w:rPr>
        <w:t>abril</w:t>
      </w:r>
      <w:r w:rsidR="00FA1034" w:rsidRPr="00DB5D46">
        <w:rPr>
          <w:sz w:val="24"/>
          <w:szCs w:val="24"/>
        </w:rPr>
        <w:t xml:space="preserve"> do ano de 2019</w:t>
      </w:r>
      <w:r w:rsidR="002605C3" w:rsidRPr="00663AD7">
        <w:rPr>
          <w:sz w:val="24"/>
          <w:szCs w:val="24"/>
        </w:rPr>
        <w:t>, r</w:t>
      </w:r>
      <w:r w:rsidRPr="00663AD7">
        <w:rPr>
          <w:sz w:val="24"/>
          <w:szCs w:val="24"/>
        </w:rPr>
        <w:t xml:space="preserve">euniram-se os membros da Comissão de Educação, </w:t>
      </w:r>
      <w:r w:rsidR="00EF27B3" w:rsidRPr="00663AD7">
        <w:rPr>
          <w:sz w:val="24"/>
          <w:szCs w:val="24"/>
        </w:rPr>
        <w:t>S</w:t>
      </w:r>
      <w:r w:rsidR="000C73B4" w:rsidRPr="00663AD7">
        <w:rPr>
          <w:sz w:val="24"/>
          <w:szCs w:val="24"/>
        </w:rPr>
        <w:t xml:space="preserve">aúde e </w:t>
      </w:r>
      <w:r w:rsidR="00EF27B3" w:rsidRPr="00663AD7">
        <w:rPr>
          <w:sz w:val="24"/>
          <w:szCs w:val="24"/>
        </w:rPr>
        <w:t>A</w:t>
      </w:r>
      <w:r w:rsidR="000C73B4" w:rsidRPr="00663AD7">
        <w:rPr>
          <w:sz w:val="24"/>
          <w:szCs w:val="24"/>
        </w:rPr>
        <w:t>ssistência Social</w:t>
      </w:r>
      <w:r w:rsidRPr="00663AD7">
        <w:rPr>
          <w:sz w:val="24"/>
          <w:szCs w:val="24"/>
        </w:rPr>
        <w:t xml:space="preserve">, para exarar </w:t>
      </w:r>
      <w:r w:rsidR="002605C3" w:rsidRPr="00663AD7">
        <w:rPr>
          <w:sz w:val="24"/>
          <w:szCs w:val="24"/>
        </w:rPr>
        <w:t>p</w:t>
      </w:r>
      <w:r w:rsidR="005C17C2">
        <w:rPr>
          <w:sz w:val="24"/>
          <w:szCs w:val="24"/>
        </w:rPr>
        <w:t>arecer com relação</w:t>
      </w:r>
      <w:r w:rsidR="008604F1">
        <w:rPr>
          <w:bCs/>
          <w:iCs/>
          <w:sz w:val="24"/>
          <w:szCs w:val="24"/>
        </w:rPr>
        <w:t xml:space="preserve"> ao Projeto de L</w:t>
      </w:r>
      <w:r w:rsidR="00F624F8">
        <w:rPr>
          <w:bCs/>
          <w:iCs/>
          <w:sz w:val="24"/>
          <w:szCs w:val="24"/>
        </w:rPr>
        <w:t>ei nº 32</w:t>
      </w:r>
      <w:r w:rsidR="008604F1" w:rsidRPr="008604F1">
        <w:rPr>
          <w:bCs/>
          <w:iCs/>
          <w:sz w:val="24"/>
          <w:szCs w:val="24"/>
        </w:rPr>
        <w:t>/2019</w:t>
      </w:r>
      <w:r w:rsidR="00F624F8">
        <w:rPr>
          <w:bCs/>
          <w:iCs/>
          <w:sz w:val="24"/>
          <w:szCs w:val="24"/>
        </w:rPr>
        <w:t xml:space="preserve"> </w:t>
      </w:r>
      <w:r w:rsidR="00F624F8" w:rsidRPr="00F624F8">
        <w:rPr>
          <w:bCs/>
          <w:iCs/>
          <w:sz w:val="24"/>
          <w:szCs w:val="24"/>
        </w:rPr>
        <w:t>– Substitutivo ao Projeto de Lei nº 12/2019</w:t>
      </w:r>
      <w:r w:rsidR="008604F1">
        <w:rPr>
          <w:bCs/>
          <w:iCs/>
          <w:sz w:val="24"/>
          <w:szCs w:val="24"/>
        </w:rPr>
        <w:t>,</w:t>
      </w:r>
      <w:r w:rsidR="008604F1">
        <w:rPr>
          <w:b/>
          <w:bCs/>
          <w:iCs/>
          <w:sz w:val="24"/>
          <w:szCs w:val="24"/>
        </w:rPr>
        <w:t xml:space="preserve"> </w:t>
      </w:r>
      <w:r w:rsidR="00FC1137" w:rsidRPr="00663AD7">
        <w:rPr>
          <w:sz w:val="24"/>
          <w:szCs w:val="24"/>
        </w:rPr>
        <w:t xml:space="preserve">de autoria do Poder </w:t>
      </w:r>
      <w:r w:rsidR="00F624F8">
        <w:rPr>
          <w:sz w:val="24"/>
          <w:szCs w:val="24"/>
        </w:rPr>
        <w:t>Executivo</w:t>
      </w:r>
      <w:r w:rsidR="002605C3" w:rsidRPr="00663AD7">
        <w:rPr>
          <w:sz w:val="24"/>
          <w:szCs w:val="24"/>
        </w:rPr>
        <w:t>, cuja ementa:</w:t>
      </w:r>
      <w:r w:rsidR="002F44B3" w:rsidRPr="00663AD7">
        <w:rPr>
          <w:sz w:val="24"/>
          <w:szCs w:val="24"/>
        </w:rPr>
        <w:t xml:space="preserve"> </w:t>
      </w:r>
      <w:r w:rsidR="00F624F8" w:rsidRPr="00F624F8">
        <w:rPr>
          <w:b/>
          <w:bCs/>
          <w:iCs/>
          <w:sz w:val="24"/>
          <w:szCs w:val="24"/>
        </w:rPr>
        <w:t>Autoriza o Poder Executivo a contratar Operação de Crédito junto à Caixa Econômica Federal – CEF, no âmbito do Programa FINISA - Financiamento à Infraestrutura e ao Saneamento na Modalidade Apoio Financeiro destinado a aplicação em Despesa de Capital, a oferecer garantias e dá outras providências</w:t>
      </w:r>
      <w:r w:rsidR="00F624F8">
        <w:rPr>
          <w:b/>
          <w:bCs/>
          <w:iCs/>
          <w:sz w:val="24"/>
          <w:szCs w:val="24"/>
        </w:rPr>
        <w:t>.</w:t>
      </w:r>
    </w:p>
    <w:p w:rsidR="00F624F8" w:rsidRDefault="00F624F8" w:rsidP="00F624F8">
      <w:pPr>
        <w:rPr>
          <w:b/>
          <w:bCs/>
          <w:iCs/>
          <w:sz w:val="24"/>
          <w:szCs w:val="24"/>
        </w:rPr>
      </w:pPr>
    </w:p>
    <w:p w:rsidR="003D5A80" w:rsidRPr="003D5A80" w:rsidRDefault="00C53954" w:rsidP="003D5A8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 ANÁLISE: </w:t>
      </w:r>
      <w:r>
        <w:rPr>
          <w:bCs/>
          <w:sz w:val="24"/>
          <w:szCs w:val="24"/>
        </w:rPr>
        <w:t xml:space="preserve">O Projeto de Lei em exame </w:t>
      </w:r>
      <w:r w:rsidR="003D5A80">
        <w:rPr>
          <w:bCs/>
          <w:iCs/>
          <w:sz w:val="24"/>
          <w:szCs w:val="24"/>
        </w:rPr>
        <w:t>requer</w:t>
      </w:r>
      <w:r w:rsidR="003D5A80" w:rsidRPr="003D5A80">
        <w:rPr>
          <w:bCs/>
          <w:iCs/>
          <w:sz w:val="24"/>
          <w:szCs w:val="24"/>
        </w:rPr>
        <w:t xml:space="preserve"> autorização legislativa para que o Executivo Municipal possa contrair operação de crédito junto à Caixa Econômica Federal na ordem de</w:t>
      </w:r>
      <w:r w:rsidR="003D5A80" w:rsidRPr="003D5A80">
        <w:rPr>
          <w:bCs/>
          <w:sz w:val="24"/>
          <w:szCs w:val="24"/>
        </w:rPr>
        <w:t xml:space="preserve"> R$ </w:t>
      </w:r>
      <w:proofErr w:type="gramStart"/>
      <w:r w:rsidR="003D5A80" w:rsidRPr="003D5A80">
        <w:rPr>
          <w:bCs/>
          <w:sz w:val="24"/>
          <w:szCs w:val="24"/>
        </w:rPr>
        <w:t>45,</w:t>
      </w:r>
      <w:proofErr w:type="gramEnd"/>
      <w:r w:rsidR="003D5A80" w:rsidRPr="003D5A80">
        <w:rPr>
          <w:bCs/>
          <w:sz w:val="24"/>
          <w:szCs w:val="24"/>
        </w:rPr>
        <w:t>000,000,00 (quarenta e cinco milhões de reais)</w:t>
      </w:r>
      <w:r w:rsidR="003D5A80" w:rsidRPr="003D5A80">
        <w:rPr>
          <w:bCs/>
          <w:iCs/>
          <w:sz w:val="24"/>
          <w:szCs w:val="24"/>
        </w:rPr>
        <w:t xml:space="preserve"> </w:t>
      </w:r>
      <w:r w:rsidR="003D5A80" w:rsidRPr="003D5A80">
        <w:rPr>
          <w:bCs/>
          <w:sz w:val="24"/>
          <w:szCs w:val="24"/>
        </w:rPr>
        <w:t xml:space="preserve">no âmbito do Programa FINISA – Financiamento à Infraestrutura e ao Saneamento. </w:t>
      </w:r>
      <w:bookmarkStart w:id="0" w:name="_GoBack"/>
      <w:bookmarkEnd w:id="0"/>
      <w:r w:rsidR="00E17F46" w:rsidRPr="00E17F46">
        <w:rPr>
          <w:bCs/>
          <w:sz w:val="24"/>
          <w:szCs w:val="24"/>
        </w:rPr>
        <w:t>Do montante dos recursos do Financiamento de que trata esta Lei, a Administração Municipal poderá utilizar até o final do ano de 2020, o valor de até R$ 25.000.000,00, ficando a critério da próxima Administração – Gestão 2021/2024, executar o restante dos recursos</w:t>
      </w:r>
      <w:r w:rsidR="00E17F46">
        <w:rPr>
          <w:bCs/>
          <w:sz w:val="24"/>
          <w:szCs w:val="24"/>
        </w:rPr>
        <w:t>.</w:t>
      </w:r>
    </w:p>
    <w:p w:rsidR="003D5A80" w:rsidRPr="00DA2053" w:rsidRDefault="003D5A80" w:rsidP="00DA2053">
      <w:pPr>
        <w:jc w:val="both"/>
        <w:rPr>
          <w:bCs/>
          <w:sz w:val="24"/>
          <w:szCs w:val="24"/>
        </w:rPr>
      </w:pPr>
    </w:p>
    <w:p w:rsidR="00A17A77" w:rsidRPr="00663AD7" w:rsidRDefault="00A86CD2" w:rsidP="00A17A77">
      <w:pPr>
        <w:jc w:val="both"/>
        <w:rPr>
          <w:bCs/>
          <w:sz w:val="24"/>
          <w:szCs w:val="24"/>
        </w:rPr>
      </w:pPr>
      <w:r w:rsidRPr="00663AD7">
        <w:rPr>
          <w:b/>
          <w:bCs/>
          <w:sz w:val="24"/>
          <w:szCs w:val="24"/>
        </w:rPr>
        <w:t>VOTO DA COMISSÃO:</w:t>
      </w:r>
      <w:r w:rsidRPr="00663AD7">
        <w:rPr>
          <w:bCs/>
          <w:sz w:val="24"/>
          <w:szCs w:val="24"/>
        </w:rPr>
        <w:t xml:space="preserve"> </w:t>
      </w:r>
      <w:r w:rsidR="008604F1">
        <w:rPr>
          <w:bCs/>
          <w:sz w:val="24"/>
          <w:szCs w:val="24"/>
        </w:rPr>
        <w:t>Apó</w:t>
      </w:r>
      <w:r w:rsidR="00C53954">
        <w:rPr>
          <w:bCs/>
          <w:sz w:val="24"/>
          <w:szCs w:val="24"/>
        </w:rPr>
        <w:t>s análise do Projeto de Lei</w:t>
      </w:r>
      <w:r w:rsidR="00BE3F3B" w:rsidRPr="00663AD7">
        <w:rPr>
          <w:bCs/>
          <w:sz w:val="24"/>
          <w:szCs w:val="24"/>
        </w:rPr>
        <w:t xml:space="preserve"> em </w:t>
      </w:r>
      <w:r w:rsidR="008604F1">
        <w:rPr>
          <w:bCs/>
          <w:sz w:val="24"/>
          <w:szCs w:val="24"/>
        </w:rPr>
        <w:t>questão, este</w:t>
      </w:r>
      <w:r w:rsidR="00A17A77" w:rsidRPr="00663AD7">
        <w:rPr>
          <w:bCs/>
          <w:sz w:val="24"/>
          <w:szCs w:val="24"/>
        </w:rPr>
        <w:t xml:space="preserve"> Relator</w:t>
      </w:r>
      <w:r w:rsidR="008604F1">
        <w:rPr>
          <w:bCs/>
          <w:sz w:val="24"/>
          <w:szCs w:val="24"/>
        </w:rPr>
        <w:t xml:space="preserve"> nomeado </w:t>
      </w:r>
      <w:r w:rsidR="008604F1" w:rsidRPr="008604F1">
        <w:rPr>
          <w:bCs/>
          <w:i/>
          <w:sz w:val="24"/>
          <w:szCs w:val="24"/>
        </w:rPr>
        <w:t>ad hoc</w:t>
      </w:r>
      <w:r w:rsidR="00A17A77" w:rsidRPr="00663AD7">
        <w:rPr>
          <w:bCs/>
          <w:sz w:val="24"/>
          <w:szCs w:val="24"/>
        </w:rPr>
        <w:t xml:space="preserve"> é favorável a sua tramitação em Plenário.</w:t>
      </w:r>
      <w:r w:rsidR="00E17F46">
        <w:rPr>
          <w:bCs/>
          <w:sz w:val="24"/>
          <w:szCs w:val="24"/>
        </w:rPr>
        <w:t xml:space="preserve"> Acompanha o </w:t>
      </w:r>
      <w:r w:rsidR="00C53954">
        <w:rPr>
          <w:bCs/>
          <w:sz w:val="24"/>
          <w:szCs w:val="24"/>
        </w:rPr>
        <w:t xml:space="preserve">voto </w:t>
      </w:r>
      <w:r w:rsidR="00E17F46">
        <w:rPr>
          <w:bCs/>
          <w:sz w:val="24"/>
          <w:szCs w:val="24"/>
        </w:rPr>
        <w:t>d</w:t>
      </w:r>
      <w:r w:rsidR="005F36B2">
        <w:rPr>
          <w:bCs/>
          <w:sz w:val="24"/>
          <w:szCs w:val="24"/>
        </w:rPr>
        <w:t xml:space="preserve">o </w:t>
      </w:r>
      <w:r w:rsidR="00E17F46">
        <w:rPr>
          <w:bCs/>
          <w:sz w:val="24"/>
          <w:szCs w:val="24"/>
        </w:rPr>
        <w:t xml:space="preserve">Relator nomeado </w:t>
      </w:r>
      <w:r w:rsidR="00E17F46" w:rsidRPr="00E17F46">
        <w:rPr>
          <w:bCs/>
          <w:i/>
          <w:sz w:val="24"/>
          <w:szCs w:val="24"/>
        </w:rPr>
        <w:t>ad hoc</w:t>
      </w:r>
      <w:r w:rsidR="00E17F46">
        <w:rPr>
          <w:bCs/>
          <w:sz w:val="24"/>
          <w:szCs w:val="24"/>
        </w:rPr>
        <w:t xml:space="preserve"> o </w:t>
      </w:r>
      <w:r w:rsidR="005F36B2">
        <w:rPr>
          <w:bCs/>
          <w:sz w:val="24"/>
          <w:szCs w:val="24"/>
        </w:rPr>
        <w:t xml:space="preserve">Membro nomeado </w:t>
      </w:r>
      <w:r w:rsidR="005F36B2" w:rsidRPr="005F36B2">
        <w:rPr>
          <w:bCs/>
          <w:i/>
          <w:sz w:val="24"/>
          <w:szCs w:val="24"/>
        </w:rPr>
        <w:t>ad hoc</w:t>
      </w:r>
      <w:r w:rsidR="00A17A77" w:rsidRPr="00663AD7">
        <w:rPr>
          <w:bCs/>
          <w:sz w:val="24"/>
          <w:szCs w:val="24"/>
        </w:rPr>
        <w:t xml:space="preserve"> </w:t>
      </w:r>
      <w:r w:rsidR="00F624F8">
        <w:rPr>
          <w:bCs/>
          <w:sz w:val="24"/>
          <w:szCs w:val="24"/>
        </w:rPr>
        <w:t xml:space="preserve">Toco Baggio, a Vice-Presidente, Professora Silvana </w:t>
      </w:r>
      <w:r w:rsidR="00F624F8">
        <w:rPr>
          <w:sz w:val="24"/>
          <w:szCs w:val="24"/>
        </w:rPr>
        <w:t xml:space="preserve">é contrária à tramitação </w:t>
      </w:r>
      <w:r w:rsidR="00F624F8">
        <w:rPr>
          <w:bCs/>
          <w:sz w:val="24"/>
          <w:szCs w:val="24"/>
        </w:rPr>
        <w:t>em plenário da proposição.</w:t>
      </w:r>
    </w:p>
    <w:p w:rsidR="00D972E0" w:rsidRPr="00663AD7" w:rsidRDefault="00D972E0" w:rsidP="00A86CD2">
      <w:pPr>
        <w:jc w:val="both"/>
        <w:rPr>
          <w:bCs/>
          <w:sz w:val="24"/>
          <w:szCs w:val="24"/>
        </w:rPr>
      </w:pPr>
    </w:p>
    <w:p w:rsidR="00D972E0" w:rsidRPr="00663AD7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457CAB" w:rsidRPr="00663AD7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D972E0" w:rsidRPr="00663AD7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D972E0" w:rsidRPr="00663AD7" w:rsidTr="00A17A77">
        <w:trPr>
          <w:jc w:val="center"/>
        </w:trPr>
        <w:tc>
          <w:tcPr>
            <w:tcW w:w="3343" w:type="dxa"/>
            <w:hideMark/>
          </w:tcPr>
          <w:p w:rsidR="00D972E0" w:rsidRPr="00663AD7" w:rsidRDefault="008604F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63AD7">
              <w:rPr>
                <w:b/>
                <w:sz w:val="24"/>
                <w:szCs w:val="24"/>
              </w:rPr>
              <w:t xml:space="preserve">PROFESSORA SILVANA </w:t>
            </w:r>
            <w:r>
              <w:rPr>
                <w:b/>
                <w:sz w:val="24"/>
                <w:szCs w:val="24"/>
              </w:rPr>
              <w:t>Vice-Presidente</w:t>
            </w:r>
          </w:p>
        </w:tc>
        <w:tc>
          <w:tcPr>
            <w:tcW w:w="3180" w:type="dxa"/>
            <w:hideMark/>
          </w:tcPr>
          <w:p w:rsidR="008604F1" w:rsidRDefault="008604F1" w:rsidP="00BE3F3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D972E0" w:rsidRPr="00663AD7" w:rsidRDefault="00BE3F3B" w:rsidP="00BE3F3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63AD7">
              <w:rPr>
                <w:b/>
                <w:sz w:val="24"/>
                <w:szCs w:val="24"/>
              </w:rPr>
              <w:t xml:space="preserve"> </w:t>
            </w:r>
            <w:r w:rsidR="008604F1">
              <w:rPr>
                <w:b/>
                <w:sz w:val="24"/>
                <w:szCs w:val="24"/>
              </w:rPr>
              <w:t xml:space="preserve">Membro nomeado </w:t>
            </w:r>
            <w:r w:rsidR="008604F1" w:rsidRPr="008604F1">
              <w:rPr>
                <w:b/>
                <w:i/>
                <w:sz w:val="24"/>
                <w:szCs w:val="24"/>
              </w:rPr>
              <w:t>ad hoc</w:t>
            </w:r>
            <w:r w:rsidR="008604F1">
              <w:rPr>
                <w:b/>
                <w:sz w:val="24"/>
                <w:szCs w:val="24"/>
              </w:rPr>
              <w:t>/Relator</w:t>
            </w:r>
            <w:r w:rsidR="004C173E" w:rsidRPr="00663AD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57" w:type="dxa"/>
            <w:hideMark/>
          </w:tcPr>
          <w:p w:rsidR="008604F1" w:rsidRDefault="005F36B2" w:rsidP="00FA103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TOCO BAGGIO</w:t>
            </w:r>
          </w:p>
          <w:p w:rsidR="00D972E0" w:rsidRPr="00663AD7" w:rsidRDefault="00BE3F3B" w:rsidP="00FA103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63AD7">
              <w:rPr>
                <w:b/>
                <w:sz w:val="24"/>
                <w:szCs w:val="24"/>
              </w:rPr>
              <w:t xml:space="preserve">      </w:t>
            </w:r>
            <w:r w:rsidR="00D11564" w:rsidRPr="00663AD7">
              <w:rPr>
                <w:b/>
                <w:sz w:val="24"/>
                <w:szCs w:val="24"/>
              </w:rPr>
              <w:t xml:space="preserve"> </w:t>
            </w:r>
            <w:r w:rsidR="005F36B2">
              <w:rPr>
                <w:b/>
                <w:sz w:val="24"/>
                <w:szCs w:val="24"/>
              </w:rPr>
              <w:t xml:space="preserve">Membro nomeado </w:t>
            </w:r>
            <w:r w:rsidR="005F36B2" w:rsidRPr="005F36B2">
              <w:rPr>
                <w:b/>
                <w:i/>
                <w:sz w:val="24"/>
                <w:szCs w:val="24"/>
              </w:rPr>
              <w:t>ad hoc</w:t>
            </w:r>
            <w:r w:rsidRPr="00663AD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972E0" w:rsidRPr="00663AD7" w:rsidRDefault="00D972E0" w:rsidP="00A86CD2">
      <w:pPr>
        <w:rPr>
          <w:sz w:val="24"/>
          <w:szCs w:val="24"/>
        </w:rPr>
      </w:pPr>
    </w:p>
    <w:sectPr w:rsidR="00D972E0" w:rsidRPr="00663AD7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2472A"/>
    <w:rsid w:val="00074484"/>
    <w:rsid w:val="000779F4"/>
    <w:rsid w:val="000C73B4"/>
    <w:rsid w:val="000D6462"/>
    <w:rsid w:val="000F405F"/>
    <w:rsid w:val="0011078B"/>
    <w:rsid w:val="00116485"/>
    <w:rsid w:val="00151DA7"/>
    <w:rsid w:val="001823A2"/>
    <w:rsid w:val="00187C8C"/>
    <w:rsid w:val="00197C2C"/>
    <w:rsid w:val="001B6D9C"/>
    <w:rsid w:val="001E13D5"/>
    <w:rsid w:val="001F27B2"/>
    <w:rsid w:val="001F2E10"/>
    <w:rsid w:val="00245424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34347"/>
    <w:rsid w:val="00353DA9"/>
    <w:rsid w:val="00392C00"/>
    <w:rsid w:val="003D5A80"/>
    <w:rsid w:val="003D5E1E"/>
    <w:rsid w:val="003F0FDB"/>
    <w:rsid w:val="00413EDF"/>
    <w:rsid w:val="00416193"/>
    <w:rsid w:val="00442528"/>
    <w:rsid w:val="00457CAB"/>
    <w:rsid w:val="00483F4B"/>
    <w:rsid w:val="004940D9"/>
    <w:rsid w:val="004C173E"/>
    <w:rsid w:val="004C6A71"/>
    <w:rsid w:val="004F3C30"/>
    <w:rsid w:val="00546790"/>
    <w:rsid w:val="00564357"/>
    <w:rsid w:val="00567721"/>
    <w:rsid w:val="00575C45"/>
    <w:rsid w:val="005C17C2"/>
    <w:rsid w:val="005E383F"/>
    <w:rsid w:val="005F2B1A"/>
    <w:rsid w:val="005F36B2"/>
    <w:rsid w:val="00623ACF"/>
    <w:rsid w:val="00646829"/>
    <w:rsid w:val="0065555D"/>
    <w:rsid w:val="00663AD7"/>
    <w:rsid w:val="00691786"/>
    <w:rsid w:val="0069199B"/>
    <w:rsid w:val="006B5D10"/>
    <w:rsid w:val="006E5EF9"/>
    <w:rsid w:val="006F5FC3"/>
    <w:rsid w:val="00762681"/>
    <w:rsid w:val="007760E9"/>
    <w:rsid w:val="007B68F1"/>
    <w:rsid w:val="007F0433"/>
    <w:rsid w:val="008352C8"/>
    <w:rsid w:val="0084026F"/>
    <w:rsid w:val="008604F1"/>
    <w:rsid w:val="00885EEC"/>
    <w:rsid w:val="008A295E"/>
    <w:rsid w:val="008B51A3"/>
    <w:rsid w:val="008D0C0D"/>
    <w:rsid w:val="008E7745"/>
    <w:rsid w:val="008F4D52"/>
    <w:rsid w:val="0090540D"/>
    <w:rsid w:val="0092043C"/>
    <w:rsid w:val="009660CF"/>
    <w:rsid w:val="0098543B"/>
    <w:rsid w:val="009D6FEE"/>
    <w:rsid w:val="009F2540"/>
    <w:rsid w:val="00A00075"/>
    <w:rsid w:val="00A10937"/>
    <w:rsid w:val="00A135AF"/>
    <w:rsid w:val="00A17A77"/>
    <w:rsid w:val="00A31673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A66F6"/>
    <w:rsid w:val="00AB0700"/>
    <w:rsid w:val="00AC6BF3"/>
    <w:rsid w:val="00AF2B58"/>
    <w:rsid w:val="00AF329B"/>
    <w:rsid w:val="00AF736C"/>
    <w:rsid w:val="00B30B8C"/>
    <w:rsid w:val="00B43E51"/>
    <w:rsid w:val="00B55280"/>
    <w:rsid w:val="00B64464"/>
    <w:rsid w:val="00B71388"/>
    <w:rsid w:val="00BE0314"/>
    <w:rsid w:val="00BE3F3B"/>
    <w:rsid w:val="00C15209"/>
    <w:rsid w:val="00C16B51"/>
    <w:rsid w:val="00C454BF"/>
    <w:rsid w:val="00C53954"/>
    <w:rsid w:val="00C60631"/>
    <w:rsid w:val="00C76A96"/>
    <w:rsid w:val="00CC105D"/>
    <w:rsid w:val="00CD32DA"/>
    <w:rsid w:val="00D11564"/>
    <w:rsid w:val="00D87EEF"/>
    <w:rsid w:val="00D94E3E"/>
    <w:rsid w:val="00D972E0"/>
    <w:rsid w:val="00DA2053"/>
    <w:rsid w:val="00DA243D"/>
    <w:rsid w:val="00DA39DD"/>
    <w:rsid w:val="00DD0395"/>
    <w:rsid w:val="00E07318"/>
    <w:rsid w:val="00E17F46"/>
    <w:rsid w:val="00E26CC6"/>
    <w:rsid w:val="00E35B65"/>
    <w:rsid w:val="00E5577A"/>
    <w:rsid w:val="00E92574"/>
    <w:rsid w:val="00ED1246"/>
    <w:rsid w:val="00EF27B3"/>
    <w:rsid w:val="00F05265"/>
    <w:rsid w:val="00F25583"/>
    <w:rsid w:val="00F34694"/>
    <w:rsid w:val="00F44786"/>
    <w:rsid w:val="00F624F8"/>
    <w:rsid w:val="00F8239C"/>
    <w:rsid w:val="00FA1034"/>
    <w:rsid w:val="00FC1137"/>
    <w:rsid w:val="00FD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FD5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FD5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B91B-28E8-430C-8931-8B9E6544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2019-04-13T19:57:00Z</cp:lastPrinted>
  <dcterms:created xsi:type="dcterms:W3CDTF">2019-04-12T12:53:00Z</dcterms:created>
  <dcterms:modified xsi:type="dcterms:W3CDTF">2019-04-13T19:58:00Z</dcterms:modified>
</cp:coreProperties>
</file>